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BA" w:rsidRPr="00B672BA" w:rsidRDefault="00B672BA" w:rsidP="00B672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b/>
          <w:bCs/>
          <w:sz w:val="19"/>
          <w:szCs w:val="19"/>
        </w:rPr>
        <w:t xml:space="preserve">26. ДВИЖЕНИЕ В ЖИЛОЙ И ПЕШЕХОДНОЙ ЗОНЕ </w:t>
      </w:r>
    </w:p>
    <w:p w:rsidR="00B672BA" w:rsidRPr="00B672BA" w:rsidRDefault="00B672BA" w:rsidP="00B672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sz w:val="19"/>
          <w:szCs w:val="19"/>
        </w:rPr>
        <w:t xml:space="preserve">   26.1. Пешеходам разрешается двигаться в жилой и пешеходной зоне как по тротуарам, так и по проезжей части. Пешеходы имеют преимущество перед транспортными средствами, но не должны создавать безосновательных препятствий для их движения. </w:t>
      </w:r>
    </w:p>
    <w:p w:rsidR="00B672BA" w:rsidRPr="00B672BA" w:rsidRDefault="00B672BA" w:rsidP="00B672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sz w:val="19"/>
          <w:szCs w:val="19"/>
        </w:rPr>
        <w:t xml:space="preserve">   26.2. В жилой зоне </w:t>
      </w:r>
    </w:p>
    <w:p w:rsidR="00B672BA" w:rsidRPr="00B672BA" w:rsidRDefault="00B672BA" w:rsidP="00B672B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42975" cy="1457325"/>
            <wp:effectExtent l="19050" t="0" r="9525" b="0"/>
            <wp:docPr id="1" name="img_ten" descr="Дорожный знак Жил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Жилая з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BA" w:rsidRPr="00B672BA" w:rsidRDefault="00B672BA" w:rsidP="00B67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42975" cy="1457325"/>
            <wp:effectExtent l="19050" t="0" r="9525" b="0"/>
            <wp:docPr id="2" name="img_ten" descr="Дорожный знак Жил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Жилая з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BA" w:rsidRPr="00B672BA" w:rsidRDefault="00B672BA" w:rsidP="00B67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sz w:val="19"/>
          <w:szCs w:val="19"/>
        </w:rPr>
        <w:t xml:space="preserve">запрещается: </w:t>
      </w:r>
      <w:r w:rsidRPr="00B672BA">
        <w:rPr>
          <w:rFonts w:ascii="Arial" w:eastAsia="Times New Roman" w:hAnsi="Arial" w:cs="Arial"/>
          <w:sz w:val="19"/>
          <w:szCs w:val="19"/>
        </w:rPr>
        <w:br/>
        <w:t xml:space="preserve">   а) транзитное движение транспортных средств; </w:t>
      </w:r>
      <w:r w:rsidRPr="00B672BA">
        <w:rPr>
          <w:rFonts w:ascii="Arial" w:eastAsia="Times New Roman" w:hAnsi="Arial" w:cs="Arial"/>
          <w:sz w:val="19"/>
          <w:szCs w:val="19"/>
        </w:rPr>
        <w:br/>
        <w:t xml:space="preserve">   б) стоянка транспортных средств вне специально отведенных мест и такое их расположение, которое затрудняет движение пешеходов и проезд оперативных или специальных транспортных средств; </w:t>
      </w:r>
      <w:r w:rsidRPr="00B672BA">
        <w:rPr>
          <w:rFonts w:ascii="Arial" w:eastAsia="Times New Roman" w:hAnsi="Arial" w:cs="Arial"/>
          <w:sz w:val="19"/>
          <w:szCs w:val="19"/>
        </w:rPr>
        <w:br/>
        <w:t xml:space="preserve">   в) стоянка с работающим двигателем; </w:t>
      </w:r>
      <w:r w:rsidRPr="00B672BA">
        <w:rPr>
          <w:rFonts w:ascii="Arial" w:eastAsia="Times New Roman" w:hAnsi="Arial" w:cs="Arial"/>
          <w:sz w:val="19"/>
          <w:szCs w:val="19"/>
        </w:rPr>
        <w:br/>
        <w:t xml:space="preserve">   г) учебная езда; </w:t>
      </w:r>
      <w:r w:rsidRPr="00B672BA">
        <w:rPr>
          <w:rFonts w:ascii="Arial" w:eastAsia="Times New Roman" w:hAnsi="Arial" w:cs="Arial"/>
          <w:sz w:val="19"/>
          <w:szCs w:val="19"/>
        </w:rPr>
        <w:br/>
        <w:t xml:space="preserve">   гг) движение грузовых автомобилей, тракторов, самоходных машин и механизмов (кроме тех, что обслуживают объекты и граждан, выполняют технологические работы или принадлежат гражданам, которые проживают в этой зоне). </w:t>
      </w:r>
    </w:p>
    <w:p w:rsidR="00B672BA" w:rsidRPr="00B672BA" w:rsidRDefault="00B672BA" w:rsidP="00B672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sz w:val="19"/>
          <w:szCs w:val="19"/>
        </w:rPr>
        <w:t xml:space="preserve">   26.3. В пешеходную зону </w:t>
      </w:r>
    </w:p>
    <w:p w:rsidR="00B672BA" w:rsidRPr="00B672BA" w:rsidRDefault="00B672BA" w:rsidP="00B672B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933450"/>
            <wp:effectExtent l="19050" t="0" r="0" b="0"/>
            <wp:docPr id="3" name="img_ten" descr="Дорожный знак Пешехо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ешеходная з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BA" w:rsidRPr="00B672BA" w:rsidRDefault="00B672BA" w:rsidP="00B67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933450"/>
            <wp:effectExtent l="19050" t="0" r="0" b="0"/>
            <wp:docPr id="4" name="img_ten" descr="Дорожный знак Пешеходная 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ешеходная з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BA" w:rsidRPr="00B672BA" w:rsidRDefault="00B672BA" w:rsidP="00B67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sz w:val="19"/>
          <w:szCs w:val="19"/>
        </w:rPr>
        <w:t xml:space="preserve">въезд разрешается только транспортным средствам, которые обслуживают граждан и предприятия, которые расположены в указанной зоне, а также транспортным средствам, которые принадлежат гражданам, которые проживают или работают в этой зоне, или автомобилям (мотоколяскам), обозначенным опознавательным знаком "Инвалид" </w:t>
      </w:r>
    </w:p>
    <w:p w:rsidR="00B672BA" w:rsidRPr="00B672BA" w:rsidRDefault="00B672BA" w:rsidP="00B672B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04850" cy="704850"/>
            <wp:effectExtent l="0" t="0" r="0" b="0"/>
            <wp:docPr id="5" name="img_ten" descr="опознавательный знак Инвал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Инвали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BA" w:rsidRPr="00B672BA" w:rsidRDefault="00B672BA" w:rsidP="00B67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04850" cy="704850"/>
            <wp:effectExtent l="0" t="0" r="0" b="0"/>
            <wp:docPr id="6" name="img_ten" descr="опознавательный знак Инвал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Инвали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BA" w:rsidRPr="00B672BA" w:rsidRDefault="00B672BA" w:rsidP="00B67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sz w:val="19"/>
          <w:szCs w:val="19"/>
        </w:rPr>
        <w:t xml:space="preserve">, которыми управляют водители-инвалиды. Если к объектам, расположенным на этой территории, есть другие подъезды, водители должны пользоваться только ими. </w:t>
      </w:r>
    </w:p>
    <w:p w:rsidR="00B672BA" w:rsidRPr="00B672BA" w:rsidRDefault="00B672BA" w:rsidP="00B672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B672BA">
        <w:rPr>
          <w:rFonts w:ascii="Arial" w:eastAsia="Times New Roman" w:hAnsi="Arial" w:cs="Arial"/>
          <w:sz w:val="19"/>
          <w:szCs w:val="19"/>
        </w:rPr>
        <w:t xml:space="preserve">   26.4. Во время выезда из жилой и пешеходной зоны водители должны уступить дорогу другим участникам дорожного движения. </w:t>
      </w:r>
    </w:p>
    <w:p w:rsidR="002C4CC6" w:rsidRDefault="002C4CC6"/>
    <w:sectPr w:rsidR="002C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72BA"/>
    <w:rsid w:val="002C4CC6"/>
    <w:rsid w:val="00B6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3380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3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711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9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0301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9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83889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3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42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3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942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49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71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89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1802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9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9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2007-09-04T09:13:00Z</dcterms:created>
  <dcterms:modified xsi:type="dcterms:W3CDTF">2007-09-04T09:13:00Z</dcterms:modified>
</cp:coreProperties>
</file>