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b/>
          <w:bCs/>
          <w:sz w:val="19"/>
          <w:szCs w:val="19"/>
        </w:rPr>
        <w:t xml:space="preserve">1. ОБЩИЕ ПОЛОЖЕНИЯ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1.1. Эти Правила соответственно Закону Украины </w:t>
      </w:r>
      <w:hyperlink r:id="rId4" w:tgtFrame="_blank" w:history="1">
        <w:r w:rsidRPr="0080633F">
          <w:rPr>
            <w:rFonts w:ascii="Arial" w:eastAsia="Times New Roman" w:hAnsi="Arial" w:cs="Arial"/>
            <w:b/>
            <w:bCs/>
            <w:color w:val="003366"/>
            <w:sz w:val="19"/>
          </w:rPr>
          <w:t>"О дорожном движении"</w:t>
        </w:r>
      </w:hyperlink>
      <w:r w:rsidRPr="0080633F">
        <w:rPr>
          <w:rFonts w:ascii="Arial" w:eastAsia="Times New Roman" w:hAnsi="Arial" w:cs="Arial"/>
          <w:sz w:val="19"/>
          <w:szCs w:val="19"/>
        </w:rPr>
        <w:t xml:space="preserve"> устанавливают единый порядок дорожного движения на всей территории Украины. Другие нормативные акты, которые касаются особенностей дорожного движения (перевозка специальных грузов, эксплуатация транспортных средств отдельных видов, движение на закрытой территории и т.п.), должны основываться на требованиях этих Правил.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1.2. В Украине установлено правостороннее движение транспортных средств.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1.3. Участники дорожного движения обязаны знать и неуклонно выполнять требования этих Правил, а также быть взаимно вежливыми.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1.4. Каждый участник дорожного движения имеет право рассчитывать на то, что и другие участники выполняют эти Правила.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1.5. Действия или бездеятельность участников дорожного движения и других лиц не должны создавать опасность или препятствие для движения, угрожать жизни или здоровью граждан, причинять материальные убытки. </w:t>
      </w:r>
      <w:r w:rsidRPr="0080633F">
        <w:rPr>
          <w:rFonts w:ascii="Arial" w:eastAsia="Times New Roman" w:hAnsi="Arial" w:cs="Arial"/>
          <w:sz w:val="19"/>
          <w:szCs w:val="19"/>
        </w:rPr>
        <w:br/>
        <w:t xml:space="preserve">Лицо, которое создало такие условия, обязано немедленно принять меры к обеспечению безопасности дорожного движения на этом участке дороги и принять все возможные меры к устранению препятствий, а если это невозможно, предупредить о них других участников дорожного движения, сообщить подраздел милиции, собственника дороги или уполномоченный ним орган.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1.6. Использовать дороги не по их назначению разрешается с учетом требований статей 36-38 Закона Украини "Об автомобильных дорогах".</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1.7. Водители, пешеходы и пассажиры обязаны быть в особенности внимательными к таким категориям участников дорожного движения, как дети, люди преклонного возраста и лицам с явными признаками инвалидности.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1.8. Ограничение в дорожном движении, кроме предусмотренных этими Правилами, могут быть внедрены в установленном законодательством порядке.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1.9. Лица, которые нарушают эти Правила, несут ответственность в соответствии с законодательством. </w:t>
      </w:r>
    </w:p>
    <w:p w:rsidR="0080633F" w:rsidRPr="0080633F" w:rsidRDefault="0080633F" w:rsidP="0080633F">
      <w:pPr>
        <w:shd w:val="clear" w:color="auto" w:fill="FFFFFF"/>
        <w:spacing w:before="100" w:beforeAutospacing="1" w:after="100" w:afterAutospacing="1" w:line="240" w:lineRule="auto"/>
        <w:rPr>
          <w:rFonts w:ascii="Arial" w:eastAsia="Times New Roman" w:hAnsi="Arial" w:cs="Arial"/>
          <w:sz w:val="19"/>
          <w:szCs w:val="19"/>
        </w:rPr>
      </w:pPr>
      <w:r w:rsidRPr="0080633F">
        <w:rPr>
          <w:rFonts w:ascii="Arial" w:eastAsia="Times New Roman" w:hAnsi="Arial" w:cs="Arial"/>
          <w:sz w:val="19"/>
          <w:szCs w:val="19"/>
        </w:rPr>
        <w:t xml:space="preserve">1.10. Сроки, которые приведены в настоящих Правилах, имеют такое значение: </w:t>
      </w:r>
      <w:r w:rsidRPr="0080633F">
        <w:rPr>
          <w:rFonts w:ascii="Arial" w:eastAsia="Times New Roman" w:hAnsi="Arial" w:cs="Arial"/>
          <w:sz w:val="19"/>
          <w:szCs w:val="19"/>
        </w:rPr>
        <w:br/>
        <w:t xml:space="preserve">автобус - автомобиль с количеством мест для сидения большее девяти с местом водителя включительно, что по своей конструкцией и оснащением предназначен для перевозки пассажиров и их багажа с обеспечением необходимого комфорта и безопасности; </w:t>
      </w:r>
      <w:r w:rsidRPr="0080633F">
        <w:rPr>
          <w:rFonts w:ascii="Arial" w:eastAsia="Times New Roman" w:hAnsi="Arial" w:cs="Arial"/>
          <w:sz w:val="19"/>
          <w:szCs w:val="19"/>
        </w:rPr>
        <w:br/>
        <w:t xml:space="preserve">автомагистраль - автомобильная дорога, начало и конец которой отмечаются дорожными знаками </w:t>
      </w:r>
      <w:r w:rsidRPr="0080633F">
        <w:rPr>
          <w:rFonts w:ascii="Arial" w:eastAsia="Times New Roman" w:hAnsi="Arial" w:cs="Arial"/>
          <w:b/>
          <w:bCs/>
          <w:sz w:val="19"/>
          <w:szCs w:val="19"/>
        </w:rPr>
        <w:t>5.1</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52500" cy="1457325"/>
            <wp:effectExtent l="19050" t="0" r="0" b="0"/>
            <wp:docPr id="1" name="img_ten" descr="Дорожный знак Авто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Автомагистраль"/>
                    <pic:cNvPicPr>
                      <a:picLocks noChangeAspect="1" noChangeArrowheads="1"/>
                    </pic:cNvPicPr>
                  </pic:nvPicPr>
                  <pic:blipFill>
                    <a:blip r:embed="rId5"/>
                    <a:srcRect/>
                    <a:stretch>
                      <a:fillRect/>
                    </a:stretch>
                  </pic:blipFill>
                  <pic:spPr bwMode="auto">
                    <a:xfrm>
                      <a:off x="0" y="0"/>
                      <a:ext cx="952500" cy="1457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52500" cy="1457325"/>
            <wp:effectExtent l="19050" t="0" r="0" b="0"/>
            <wp:docPr id="2" name="img_ten" descr="Дорожный знак Автомагистр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Автомагистраль"/>
                    <pic:cNvPicPr>
                      <a:picLocks noChangeAspect="1" noChangeArrowheads="1"/>
                    </pic:cNvPicPr>
                  </pic:nvPicPr>
                  <pic:blipFill>
                    <a:blip r:embed="rId5"/>
                    <a:srcRect/>
                    <a:stretch>
                      <a:fillRect/>
                    </a:stretch>
                  </pic:blipFill>
                  <pic:spPr bwMode="auto">
                    <a:xfrm>
                      <a:off x="0" y="0"/>
                      <a:ext cx="952500" cy="1457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и </w:t>
      </w:r>
      <w:r w:rsidRPr="0080633F">
        <w:rPr>
          <w:rFonts w:ascii="Arial" w:eastAsia="Times New Roman" w:hAnsi="Arial" w:cs="Arial"/>
          <w:b/>
          <w:bCs/>
          <w:sz w:val="19"/>
          <w:szCs w:val="19"/>
        </w:rPr>
        <w:t>5.2</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lastRenderedPageBreak/>
        <w:drawing>
          <wp:inline distT="0" distB="0" distL="0" distR="0">
            <wp:extent cx="923925" cy="1409700"/>
            <wp:effectExtent l="19050" t="0" r="9525" b="0"/>
            <wp:docPr id="3" name="img_ten" descr="Дорожный знак Конец автомагистр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автомагистрали"/>
                    <pic:cNvPicPr>
                      <a:picLocks noChangeAspect="1" noChangeArrowheads="1"/>
                    </pic:cNvPicPr>
                  </pic:nvPicPr>
                  <pic:blipFill>
                    <a:blip r:embed="rId6"/>
                    <a:srcRect/>
                    <a:stretch>
                      <a:fillRect/>
                    </a:stretch>
                  </pic:blipFill>
                  <pic:spPr bwMode="auto">
                    <a:xfrm>
                      <a:off x="0" y="0"/>
                      <a:ext cx="923925" cy="14097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23925" cy="1409700"/>
            <wp:effectExtent l="19050" t="0" r="9525" b="0"/>
            <wp:docPr id="4" name="img_ten" descr="Дорожный знак Конец автомагистр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автомагистрали"/>
                    <pic:cNvPicPr>
                      <a:picLocks noChangeAspect="1" noChangeArrowheads="1"/>
                    </pic:cNvPicPr>
                  </pic:nvPicPr>
                  <pic:blipFill>
                    <a:blip r:embed="rId6"/>
                    <a:srcRect/>
                    <a:stretch>
                      <a:fillRect/>
                    </a:stretch>
                  </pic:blipFill>
                  <pic:spPr bwMode="auto">
                    <a:xfrm>
                      <a:off x="0" y="0"/>
                      <a:ext cx="923925" cy="14097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(см. </w:t>
      </w:r>
      <w:hyperlink r:id="rId7" w:tgtFrame="_blank" w:history="1">
        <w:r w:rsidRPr="0080633F">
          <w:rPr>
            <w:rFonts w:ascii="Arial" w:eastAsia="Times New Roman" w:hAnsi="Arial" w:cs="Arial"/>
            <w:b/>
            <w:bCs/>
            <w:color w:val="003366"/>
            <w:sz w:val="19"/>
          </w:rPr>
          <w:t>дополнение 1</w:t>
        </w:r>
      </w:hyperlink>
      <w:r w:rsidRPr="0080633F">
        <w:rPr>
          <w:rFonts w:ascii="Arial" w:eastAsia="Times New Roman" w:hAnsi="Arial" w:cs="Arial"/>
          <w:sz w:val="19"/>
          <w:szCs w:val="19"/>
        </w:rPr>
        <w:t xml:space="preserve">), имеет для каждого направления движения отдельные проезжие части, разделенные разделительной полосой, не имеет перекрестков на одном равные с другими дорогами, железнодорожными и трамвайными колеями, пешеходными или велосипедными дорожками; </w:t>
      </w:r>
      <w:r w:rsidRPr="0080633F">
        <w:rPr>
          <w:rFonts w:ascii="Arial" w:eastAsia="Times New Roman" w:hAnsi="Arial" w:cs="Arial"/>
          <w:sz w:val="19"/>
          <w:szCs w:val="19"/>
        </w:rPr>
        <w:br/>
        <w:t xml:space="preserve">автомобильная дорога, улица (дорога) - часть территории, в том числе в населенном пункте, предназначенная для движения транспортных средств и пешеходов, со всеми расположенными на ней сооружениями (мостами, путепроводами, эстакадами, надземными и подземными пешеходными переходами) и средствами организации дорожного движения, и ограниченная по ширине внешним краем тротуаров или краем полосы отвода. Этот термин включает также специально построенные временные дороги, кроме произвольно наезженных дорог (колей); </w:t>
      </w:r>
      <w:r w:rsidRPr="0080633F">
        <w:rPr>
          <w:rFonts w:ascii="Arial" w:eastAsia="Times New Roman" w:hAnsi="Arial" w:cs="Arial"/>
          <w:sz w:val="19"/>
          <w:szCs w:val="19"/>
        </w:rPr>
        <w:br/>
        <w:t xml:space="preserve">безопасная дистанция - расстояние до транспортного средства, которое двигается впереди по той же самой полосе, которое в случае его внезапного торможения или остановки даст возможность водителю транспортного средства, которое двигается позади, предотвратить столкновение без осуществления любого маневра; </w:t>
      </w:r>
      <w:r w:rsidRPr="0080633F">
        <w:rPr>
          <w:rFonts w:ascii="Arial" w:eastAsia="Times New Roman" w:hAnsi="Arial" w:cs="Arial"/>
          <w:sz w:val="19"/>
          <w:szCs w:val="19"/>
        </w:rPr>
        <w:br/>
        <w:t xml:space="preserve">безопасный интервал - расстояние между боковыми частями транспортных средств, которые двигаются, или между ними и другими объектами, по которому гарантирована безопасность дорожного движения; </w:t>
      </w:r>
      <w:r w:rsidRPr="0080633F">
        <w:rPr>
          <w:rFonts w:ascii="Arial" w:eastAsia="Times New Roman" w:hAnsi="Arial" w:cs="Arial"/>
          <w:sz w:val="19"/>
          <w:szCs w:val="19"/>
        </w:rPr>
        <w:br/>
        <w:t xml:space="preserve">безопасная скорость - скорость, при которой водитель имеет возможность безопасно управлять транспортным средством и контролировать его движение в конкретных дорожных условиях; </w:t>
      </w:r>
      <w:r w:rsidRPr="0080633F">
        <w:rPr>
          <w:rFonts w:ascii="Arial" w:eastAsia="Times New Roman" w:hAnsi="Arial" w:cs="Arial"/>
          <w:sz w:val="19"/>
          <w:szCs w:val="19"/>
        </w:rPr>
        <w:br/>
        <w:t xml:space="preserve">буксирование (буксировка) - перемещение одним транспортным средством другого транспортного средства, которое не подлежит эксплуатации, транспортным средством на жестком или гибком сцеплении или способом частичной погрузки на платформу или на специальное опорное приспособление; </w:t>
      </w:r>
      <w:r w:rsidRPr="0080633F">
        <w:rPr>
          <w:rFonts w:ascii="Arial" w:eastAsia="Times New Roman" w:hAnsi="Arial" w:cs="Arial"/>
          <w:sz w:val="19"/>
          <w:szCs w:val="19"/>
        </w:rPr>
        <w:br/>
        <w:t xml:space="preserve">грузовой автомобиль - автомобиль, который по своей конструкции и оснащению предназначен для перевозки грузов; </w:t>
      </w:r>
      <w:r w:rsidRPr="0080633F">
        <w:rPr>
          <w:rFonts w:ascii="Arial" w:eastAsia="Times New Roman" w:hAnsi="Arial" w:cs="Arial"/>
          <w:sz w:val="19"/>
          <w:szCs w:val="19"/>
        </w:rPr>
        <w:br/>
        <w:t xml:space="preserve">велосипед - транспортное средство, кроме инвалидных колясок, которая приводится в движение мускульной силой человека, который находится на нем; </w:t>
      </w:r>
      <w:r w:rsidRPr="0080633F">
        <w:rPr>
          <w:rFonts w:ascii="Arial" w:eastAsia="Times New Roman" w:hAnsi="Arial" w:cs="Arial"/>
          <w:sz w:val="19"/>
          <w:szCs w:val="19"/>
        </w:rPr>
        <w:br/>
        <w:t xml:space="preserve">велосипедная дорожка - выполненная в границах дороги или вне ее, дорожка с покрытием, которая предназначена для движения на велосипедах и мопедах и обозначенная дорожным знаком </w:t>
      </w:r>
      <w:r w:rsidRPr="0080633F">
        <w:rPr>
          <w:rFonts w:ascii="Arial" w:eastAsia="Times New Roman" w:hAnsi="Arial" w:cs="Arial"/>
          <w:b/>
          <w:bCs/>
          <w:sz w:val="19"/>
          <w:szCs w:val="19"/>
        </w:rPr>
        <w:t>4.12</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52500" cy="952500"/>
            <wp:effectExtent l="19050" t="0" r="0" b="0"/>
            <wp:docPr id="5" name="img_ten" descr="Дорожный знак Дорожк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жка для велосипедистов"/>
                    <pic:cNvPicPr>
                      <a:picLocks noChangeAspect="1" noChangeArrowheads="1"/>
                    </pic:cNvPicPr>
                  </pic:nvPicPr>
                  <pic:blipFill>
                    <a:blip r:embed="rId8"/>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52500" cy="952500"/>
            <wp:effectExtent l="19050" t="0" r="0" b="0"/>
            <wp:docPr id="6" name="img_ten" descr="Дорожный знак Дорожк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жка для велосипедистов"/>
                    <pic:cNvPicPr>
                      <a:picLocks noChangeAspect="1" noChangeArrowheads="1"/>
                    </pic:cNvPicPr>
                  </pic:nvPicPr>
                  <pic:blipFill>
                    <a:blip r:embed="rId8"/>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(см. </w:t>
      </w:r>
      <w:hyperlink r:id="rId9" w:tgtFrame="_blank" w:history="1">
        <w:r w:rsidRPr="0080633F">
          <w:rPr>
            <w:rFonts w:ascii="Arial" w:eastAsia="Times New Roman" w:hAnsi="Arial" w:cs="Arial"/>
            <w:b/>
            <w:bCs/>
            <w:color w:val="003366"/>
            <w:sz w:val="19"/>
          </w:rPr>
          <w:t>дополнение 1</w:t>
        </w:r>
      </w:hyperlink>
      <w:r w:rsidRPr="0080633F">
        <w:rPr>
          <w:rFonts w:ascii="Arial" w:eastAsia="Times New Roman" w:hAnsi="Arial" w:cs="Arial"/>
          <w:sz w:val="19"/>
          <w:szCs w:val="19"/>
        </w:rPr>
        <w:t xml:space="preserve">); </w:t>
      </w:r>
      <w:r w:rsidRPr="0080633F">
        <w:rPr>
          <w:rFonts w:ascii="Arial" w:eastAsia="Times New Roman" w:hAnsi="Arial" w:cs="Arial"/>
          <w:sz w:val="19"/>
          <w:szCs w:val="19"/>
        </w:rPr>
        <w:br/>
        <w:t xml:space="preserve">видимость в направления движения - максимальное расстояние, на котором с места водителя можно четко распознать границы элементов дороги и размещение участников движения, которое дает возможность водителю ориентироваться во время управления транспортным средством, в частности для выбора безопасной скорости и осуществления безопасного маневра; </w:t>
      </w:r>
      <w:r w:rsidRPr="0080633F">
        <w:rPr>
          <w:rFonts w:ascii="Arial" w:eastAsia="Times New Roman" w:hAnsi="Arial" w:cs="Arial"/>
          <w:sz w:val="19"/>
          <w:szCs w:val="19"/>
        </w:rPr>
        <w:br/>
        <w:t xml:space="preserve">вынужденная остановка - прекращение движения транспортного средства из-за его технического состояния или опасности, которая создается перевозимым грузом, состояние водителя (пассажира) или препятствия на дороге; </w:t>
      </w:r>
      <w:r w:rsidRPr="0080633F">
        <w:rPr>
          <w:rFonts w:ascii="Arial" w:eastAsia="Times New Roman" w:hAnsi="Arial" w:cs="Arial"/>
          <w:sz w:val="19"/>
          <w:szCs w:val="19"/>
        </w:rPr>
        <w:br/>
        <w:t xml:space="preserve">опережение - движение транспортного средства со скоростью, которая превышает скорость попутного транспортного средства, которое двигается рядом по сопредельной полосе; </w:t>
      </w:r>
      <w:r w:rsidRPr="0080633F">
        <w:rPr>
          <w:rFonts w:ascii="Arial" w:eastAsia="Times New Roman" w:hAnsi="Arial" w:cs="Arial"/>
          <w:sz w:val="19"/>
          <w:szCs w:val="19"/>
        </w:rPr>
        <w:br/>
        <w:t xml:space="preserve">собственник транспортного средства - физическое или юридическое лицо, которое владеет имущественными правами на транспортное средство и имеет на это соответствующие документы; </w:t>
      </w:r>
      <w:r w:rsidRPr="0080633F">
        <w:rPr>
          <w:rFonts w:ascii="Arial" w:eastAsia="Times New Roman" w:hAnsi="Arial" w:cs="Arial"/>
          <w:sz w:val="19"/>
          <w:szCs w:val="19"/>
        </w:rPr>
        <w:br/>
        <w:t xml:space="preserve">водитель - лицо, которое управляет транспортным средством. Всадник, извозчик, погонщик животных, который ведет их за повод, приравнивается к водителю. Водителем является также лицо, которое учит управлению, находясь непосредственно в транспортном средстве; </w:t>
      </w:r>
      <w:r w:rsidRPr="0080633F">
        <w:rPr>
          <w:rFonts w:ascii="Arial" w:eastAsia="Times New Roman" w:hAnsi="Arial" w:cs="Arial"/>
          <w:sz w:val="19"/>
          <w:szCs w:val="19"/>
        </w:rPr>
        <w:br/>
        <w:t>габаритно-весовой контроль - проверка габаритных и весовых параметров транспортного средства (в том числе механического транспортного средства), прицепа и груза на предмет соответствия установленным нормам по габаритам (ширина, высота от поверхности дороги, длина транспортного средства) и по нагрузке (фактическая масса, нагрузка на ось), которая проводится в соответствии с установленным порядком на стационарных или передвижных пунктах габаритно-весового контроля;</w:t>
      </w:r>
      <w:r w:rsidRPr="0080633F">
        <w:rPr>
          <w:rFonts w:ascii="Arial" w:eastAsia="Times New Roman" w:hAnsi="Arial" w:cs="Arial"/>
          <w:sz w:val="19"/>
          <w:szCs w:val="19"/>
        </w:rPr>
        <w:br/>
        <w:t xml:space="preserve">тормозной путь - расстояние, которое проходит транспортное средство во время экстренного торможения с начала осуществления воздействия на орган управления тормозной системой (педаль, </w:t>
      </w:r>
      <w:r w:rsidRPr="0080633F">
        <w:rPr>
          <w:rFonts w:ascii="Arial" w:eastAsia="Times New Roman" w:hAnsi="Arial" w:cs="Arial"/>
          <w:sz w:val="19"/>
          <w:szCs w:val="19"/>
        </w:rPr>
        <w:lastRenderedPageBreak/>
        <w:t xml:space="preserve">рукоятку) до места его остановки; </w:t>
      </w:r>
      <w:r w:rsidRPr="0080633F">
        <w:rPr>
          <w:rFonts w:ascii="Arial" w:eastAsia="Times New Roman" w:hAnsi="Arial" w:cs="Arial"/>
          <w:sz w:val="19"/>
          <w:szCs w:val="19"/>
        </w:rPr>
        <w:br/>
        <w:t xml:space="preserve">главная дорога - дорога с покрытием относительно грунтовой или обозначенная знаками </w:t>
      </w:r>
      <w:r w:rsidRPr="0080633F">
        <w:rPr>
          <w:rFonts w:ascii="Arial" w:eastAsia="Times New Roman" w:hAnsi="Arial" w:cs="Arial"/>
          <w:b/>
          <w:bCs/>
          <w:sz w:val="19"/>
          <w:szCs w:val="19"/>
        </w:rPr>
        <w:t>1.22</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76325" cy="952500"/>
            <wp:effectExtent l="19050" t="0" r="9525" b="0"/>
            <wp:docPr id="7" name="img_ten" descr="Дорожный знак Перекресток с второстепенной доро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рекресток с второстепенной дорогой"/>
                    <pic:cNvPicPr>
                      <a:picLocks noChangeAspect="1" noChangeArrowheads="1"/>
                    </pic:cNvPicPr>
                  </pic:nvPicPr>
                  <pic:blipFill>
                    <a:blip r:embed="rId10"/>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76325" cy="952500"/>
            <wp:effectExtent l="19050" t="0" r="9525" b="0"/>
            <wp:docPr id="8" name="img_ten" descr="Дорожный знак Перекресток с второстепенной доро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рекресток с второстепенной дорогой"/>
                    <pic:cNvPicPr>
                      <a:picLocks noChangeAspect="1" noChangeArrowheads="1"/>
                    </pic:cNvPicPr>
                  </pic:nvPicPr>
                  <pic:blipFill>
                    <a:blip r:embed="rId10"/>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w:t>
      </w:r>
      <w:r w:rsidRPr="0080633F">
        <w:rPr>
          <w:rFonts w:ascii="Arial" w:eastAsia="Times New Roman" w:hAnsi="Arial" w:cs="Arial"/>
          <w:b/>
          <w:bCs/>
          <w:sz w:val="19"/>
          <w:szCs w:val="19"/>
        </w:rPr>
        <w:t>1.23.1 - 1.23.4</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76325" cy="952500"/>
            <wp:effectExtent l="0" t="0" r="9525" b="0"/>
            <wp:docPr id="9" name="img_ten" descr="Дорожный знак Прилегание второстепенной дороги с прав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 правой стороны"/>
                    <pic:cNvPicPr>
                      <a:picLocks noChangeAspect="1" noChangeArrowheads="1"/>
                    </pic:cNvPicPr>
                  </pic:nvPicPr>
                  <pic:blipFill>
                    <a:blip r:embed="rId11"/>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76325" cy="952500"/>
            <wp:effectExtent l="0" t="0" r="9525" b="0"/>
            <wp:docPr id="10" name="img_ten" descr="Дорожный знак Прилегание второстепенной дороги с прав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 правой стороны"/>
                    <pic:cNvPicPr>
                      <a:picLocks noChangeAspect="1" noChangeArrowheads="1"/>
                    </pic:cNvPicPr>
                  </pic:nvPicPr>
                  <pic:blipFill>
                    <a:blip r:embed="rId11"/>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76325" cy="952500"/>
            <wp:effectExtent l="19050" t="0" r="9525" b="0"/>
            <wp:docPr id="11" name="img_ten" descr="Дорожный знак Прилегание второстепенной дороги с лев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 левой стороны"/>
                    <pic:cNvPicPr>
                      <a:picLocks noChangeAspect="1" noChangeArrowheads="1"/>
                    </pic:cNvPicPr>
                  </pic:nvPicPr>
                  <pic:blipFill>
                    <a:blip r:embed="rId12"/>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76325" cy="952500"/>
            <wp:effectExtent l="19050" t="0" r="9525" b="0"/>
            <wp:docPr id="12" name="img_ten" descr="Дорожный знак Прилегание второстепенной дороги с левой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 левой стороны"/>
                    <pic:cNvPicPr>
                      <a:picLocks noChangeAspect="1" noChangeArrowheads="1"/>
                    </pic:cNvPicPr>
                  </pic:nvPicPr>
                  <pic:blipFill>
                    <a:blip r:embed="rId12"/>
                    <a:srcRect/>
                    <a:stretch>
                      <a:fillRect/>
                    </a:stretch>
                  </pic:blipFill>
                  <pic:spPr bwMode="auto">
                    <a:xfrm>
                      <a:off x="0" y="0"/>
                      <a:ext cx="10763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1095375" cy="952500"/>
            <wp:effectExtent l="0" t="0" r="9525" b="0"/>
            <wp:docPr id="13" name="img_ten" descr="Дорожный знак Прилегание второстепенной дороги слева и с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лева и справа"/>
                    <pic:cNvPicPr>
                      <a:picLocks noChangeAspect="1" noChangeArrowheads="1"/>
                    </pic:cNvPicPr>
                  </pic:nvPicPr>
                  <pic:blipFill>
                    <a:blip r:embed="rId13"/>
                    <a:srcRect/>
                    <a:stretch>
                      <a:fillRect/>
                    </a:stretch>
                  </pic:blipFill>
                  <pic:spPr bwMode="auto">
                    <a:xfrm>
                      <a:off x="0" y="0"/>
                      <a:ext cx="109537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95375" cy="952500"/>
            <wp:effectExtent l="0" t="0" r="9525" b="0"/>
            <wp:docPr id="14" name="img_ten" descr="Дорожный знак Прилегание второстепенной дороги слева и с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рилегание второстепенной дороги слева и справа"/>
                    <pic:cNvPicPr>
                      <a:picLocks noChangeAspect="1" noChangeArrowheads="1"/>
                    </pic:cNvPicPr>
                  </pic:nvPicPr>
                  <pic:blipFill>
                    <a:blip r:embed="rId13"/>
                    <a:srcRect/>
                    <a:stretch>
                      <a:fillRect/>
                    </a:stretch>
                  </pic:blipFill>
                  <pic:spPr bwMode="auto">
                    <a:xfrm>
                      <a:off x="0" y="0"/>
                      <a:ext cx="109537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и </w:t>
      </w:r>
      <w:r w:rsidRPr="0080633F">
        <w:rPr>
          <w:rFonts w:ascii="Arial" w:eastAsia="Times New Roman" w:hAnsi="Arial" w:cs="Arial"/>
          <w:b/>
          <w:bCs/>
          <w:sz w:val="19"/>
          <w:szCs w:val="19"/>
        </w:rPr>
        <w:t>2.3</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52500" cy="952500"/>
            <wp:effectExtent l="19050" t="0" r="0" b="0"/>
            <wp:docPr id="15" name="img_ten" descr="Дорожный знак Главная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Главная дорога"/>
                    <pic:cNvPicPr>
                      <a:picLocks noChangeAspect="1" noChangeArrowheads="1"/>
                    </pic:cNvPicPr>
                  </pic:nvPicPr>
                  <pic:blipFill>
                    <a:blip r:embed="rId1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52500" cy="952500"/>
            <wp:effectExtent l="19050" t="0" r="0" b="0"/>
            <wp:docPr id="16" name="img_ten" descr="Дорожный знак Главная 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Главная дорога"/>
                    <pic:cNvPicPr>
                      <a:picLocks noChangeAspect="1" noChangeArrowheads="1"/>
                    </pic:cNvPicPr>
                  </pic:nvPicPr>
                  <pic:blipFill>
                    <a:blip r:embed="rId1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Наличие на второстепенной дороге покрытия непосредственно перед перекрестком не приравнивает ее по значению к пересекаемой; </w:t>
      </w:r>
      <w:r w:rsidRPr="0080633F">
        <w:rPr>
          <w:rFonts w:ascii="Arial" w:eastAsia="Times New Roman" w:hAnsi="Arial" w:cs="Arial"/>
          <w:sz w:val="19"/>
          <w:szCs w:val="19"/>
        </w:rPr>
        <w:br/>
        <w:t xml:space="preserve">уступить дорогу - требование к участнику дорожного движения не продолжать или не возобновлять движение, не осуществлять никаких маневров (за исключением требования освободить занимаемую полосу движения), если это может заставить других участников дорожного движения, которые имеют преимущество, изменить направление движения или скорость; </w:t>
      </w:r>
      <w:r w:rsidRPr="0080633F">
        <w:rPr>
          <w:rFonts w:ascii="Arial" w:eastAsia="Times New Roman" w:hAnsi="Arial" w:cs="Arial"/>
          <w:sz w:val="19"/>
          <w:szCs w:val="19"/>
        </w:rPr>
        <w:br/>
        <w:t xml:space="preserve">разрешенная максимальная масса - масса снаряженного транспортного средства с грузом, водителем и пассажирами, которая установлена технической характеристикой транспортного средства как максимально допустимая. Разрешенная максимальная масса автопоезда - это сумма разрешенной максимально допустимой массы каждого транспортного средства, которое входит в состав автопоезда; </w:t>
      </w:r>
      <w:r w:rsidRPr="0080633F">
        <w:rPr>
          <w:rFonts w:ascii="Arial" w:eastAsia="Times New Roman" w:hAnsi="Arial" w:cs="Arial"/>
          <w:sz w:val="19"/>
          <w:szCs w:val="19"/>
        </w:rPr>
        <w:br/>
        <w:t xml:space="preserve">дорожно-транспортное происшествие - событие, которое произошло во время движения транспортного средства, вследствие которого погибли или ранены (травмированы) люди или причинен материальный ущерб; </w:t>
      </w:r>
      <w:r w:rsidRPr="0080633F">
        <w:rPr>
          <w:rFonts w:ascii="Arial" w:eastAsia="Times New Roman" w:hAnsi="Arial" w:cs="Arial"/>
          <w:sz w:val="19"/>
          <w:szCs w:val="19"/>
        </w:rPr>
        <w:br/>
        <w:t xml:space="preserve">дорожные условия - совокупность факторов, которые характеризуют (с учетом времени года, времени суток, атмосферных явлений, освещенности дороги) видимость в направления движения, состояние поверхности проезжей части (чистота, ровность, шершавость, сцепление), а также его ширину, величину уклонов на спусках и подъемах, виражей и скруглений, наличие тротуаров или обочин, средств организации дорожного движения и их состояние; </w:t>
      </w:r>
      <w:r w:rsidRPr="0080633F">
        <w:rPr>
          <w:rFonts w:ascii="Arial" w:eastAsia="Times New Roman" w:hAnsi="Arial" w:cs="Arial"/>
          <w:sz w:val="19"/>
          <w:szCs w:val="19"/>
        </w:rPr>
        <w:br/>
        <w:t xml:space="preserve">дорожная обстановка - совокупность факторов, которые характеризуются дорожными условиями, наличием препятствий на определенном участке дороги, интенсивностью и уровнем организации дорожного движения (наличие дорожной разметки, дорожных знаков, дорожного оснащения, светофоров и их состояние), которые должен учитывать водитель во время выбора скорости, полосы движения и приемов управление транспортным средством; </w:t>
      </w:r>
      <w:r w:rsidRPr="0080633F">
        <w:rPr>
          <w:rFonts w:ascii="Arial" w:eastAsia="Times New Roman" w:hAnsi="Arial" w:cs="Arial"/>
          <w:sz w:val="19"/>
          <w:szCs w:val="19"/>
        </w:rPr>
        <w:br/>
        <w:t xml:space="preserve">эксплуатация транспортного состава - транспортирование тягачом прицепа в соответствии с инструкцией по его использованию (соответствие прицепа тягачу, наличие страхового соединения, единой системы сигнализации, освещение и т.п.); </w:t>
      </w:r>
      <w:r w:rsidRPr="0080633F">
        <w:rPr>
          <w:rFonts w:ascii="Arial" w:eastAsia="Times New Roman" w:hAnsi="Arial" w:cs="Arial"/>
          <w:sz w:val="19"/>
          <w:szCs w:val="19"/>
        </w:rPr>
        <w:br/>
        <w:t xml:space="preserve">эстакада - инженерное сооружение для движения транспортных средств и (или) пешеходов, поднятие одной дороги над другой в месте их пересечения, а также для создания дороги на определенной </w:t>
      </w:r>
      <w:r w:rsidRPr="0080633F">
        <w:rPr>
          <w:rFonts w:ascii="Arial" w:eastAsia="Times New Roman" w:hAnsi="Arial" w:cs="Arial"/>
          <w:sz w:val="19"/>
          <w:szCs w:val="19"/>
        </w:rPr>
        <w:lastRenderedPageBreak/>
        <w:t xml:space="preserve">высоте, которая не имеет съездов на другую дорогу; </w:t>
      </w:r>
      <w:r w:rsidRPr="0080633F">
        <w:rPr>
          <w:rFonts w:ascii="Arial" w:eastAsia="Times New Roman" w:hAnsi="Arial" w:cs="Arial"/>
          <w:sz w:val="19"/>
          <w:szCs w:val="19"/>
        </w:rPr>
        <w:br/>
        <w:t xml:space="preserve">жилая зона - дворовые территории, а также части населенных пунктов, обозначенные дорожным знаком </w:t>
      </w:r>
      <w:r w:rsidRPr="0080633F">
        <w:rPr>
          <w:rFonts w:ascii="Arial" w:eastAsia="Times New Roman" w:hAnsi="Arial" w:cs="Arial"/>
          <w:b/>
          <w:bCs/>
          <w:sz w:val="19"/>
          <w:szCs w:val="19"/>
        </w:rPr>
        <w:t>5.31</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42975" cy="1457325"/>
            <wp:effectExtent l="19050" t="0" r="9525" b="0"/>
            <wp:docPr id="17" name="img_ten" descr="Дорожный знак Жилая 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Жилая зона"/>
                    <pic:cNvPicPr>
                      <a:picLocks noChangeAspect="1" noChangeArrowheads="1"/>
                    </pic:cNvPicPr>
                  </pic:nvPicPr>
                  <pic:blipFill>
                    <a:blip r:embed="rId15"/>
                    <a:srcRect/>
                    <a:stretch>
                      <a:fillRect/>
                    </a:stretch>
                  </pic:blipFill>
                  <pic:spPr bwMode="auto">
                    <a:xfrm>
                      <a:off x="0" y="0"/>
                      <a:ext cx="942975" cy="1457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42975" cy="1457325"/>
            <wp:effectExtent l="19050" t="0" r="9525" b="0"/>
            <wp:docPr id="18" name="img_ten" descr="Дорожный знак Жилая 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Жилая зона"/>
                    <pic:cNvPicPr>
                      <a:picLocks noChangeAspect="1" noChangeArrowheads="1"/>
                    </pic:cNvPicPr>
                  </pic:nvPicPr>
                  <pic:blipFill>
                    <a:blip r:embed="rId15"/>
                    <a:srcRect/>
                    <a:stretch>
                      <a:fillRect/>
                    </a:stretch>
                  </pic:blipFill>
                  <pic:spPr bwMode="auto">
                    <a:xfrm>
                      <a:off x="0" y="0"/>
                      <a:ext cx="942975" cy="1457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(см. </w:t>
      </w:r>
      <w:hyperlink r:id="rId16" w:tgtFrame="_blank" w:history="1">
        <w:r w:rsidRPr="0080633F">
          <w:rPr>
            <w:rFonts w:ascii="Arial" w:eastAsia="Times New Roman" w:hAnsi="Arial" w:cs="Arial"/>
            <w:b/>
            <w:bCs/>
            <w:color w:val="003366"/>
            <w:sz w:val="19"/>
          </w:rPr>
          <w:t>дополнение 1</w:t>
        </w:r>
      </w:hyperlink>
      <w:r w:rsidRPr="0080633F">
        <w:rPr>
          <w:rFonts w:ascii="Arial" w:eastAsia="Times New Roman" w:hAnsi="Arial" w:cs="Arial"/>
          <w:sz w:val="19"/>
          <w:szCs w:val="19"/>
        </w:rPr>
        <w:t xml:space="preserve">); </w:t>
      </w:r>
      <w:r w:rsidRPr="0080633F">
        <w:rPr>
          <w:rFonts w:ascii="Arial" w:eastAsia="Times New Roman" w:hAnsi="Arial" w:cs="Arial"/>
          <w:sz w:val="19"/>
          <w:szCs w:val="19"/>
        </w:rPr>
        <w:br/>
        <w:t xml:space="preserve">железнодорожный переезд - пересечение дороги с железнодорожными путями на одном уровне; </w:t>
      </w:r>
      <w:r w:rsidRPr="0080633F">
        <w:rPr>
          <w:rFonts w:ascii="Arial" w:eastAsia="Times New Roman" w:hAnsi="Arial" w:cs="Arial"/>
          <w:sz w:val="19"/>
          <w:szCs w:val="19"/>
        </w:rPr>
        <w:br/>
        <w:t xml:space="preserve">ослепление - физиологическое состояние водителя вследствие действия света на его зрение, при котором водитель объективно не имеет возможности обнаружить препятствия или распознать границы элементов дороги на минимальном расстоянии; </w:t>
      </w:r>
      <w:r w:rsidRPr="0080633F">
        <w:rPr>
          <w:rFonts w:ascii="Arial" w:eastAsia="Times New Roman" w:hAnsi="Arial" w:cs="Arial"/>
          <w:sz w:val="19"/>
          <w:szCs w:val="19"/>
        </w:rPr>
        <w:br/>
        <w:t xml:space="preserve">остановка - прекращение движения транспортного средства на время до 5 минут или большее, если это необходимо для посадки (высадки) пассажиров или загрузки (разгрузки) груза, выполнения требований этих Правил (предоставление преимущества в движении, выполнение требований регулировщика, сигналов светофора и т.п.); </w:t>
      </w:r>
      <w:r w:rsidRPr="0080633F">
        <w:rPr>
          <w:rFonts w:ascii="Arial" w:eastAsia="Times New Roman" w:hAnsi="Arial" w:cs="Arial"/>
          <w:sz w:val="19"/>
          <w:szCs w:val="19"/>
        </w:rPr>
        <w:br/>
        <w:t xml:space="preserve">колона пешеходов - организованная группа людей, которые двигаются по проезжей части в одном направлении; </w:t>
      </w:r>
      <w:r w:rsidRPr="0080633F">
        <w:rPr>
          <w:rFonts w:ascii="Arial" w:eastAsia="Times New Roman" w:hAnsi="Arial" w:cs="Arial"/>
          <w:sz w:val="19"/>
          <w:szCs w:val="19"/>
        </w:rPr>
        <w:br/>
        <w:t xml:space="preserve">колона транспортных средств - организованная группа из трех и больше транспортных средств, которые вместе двигаются в одном направлении непосредственно один за другим с постоянно включенным ближним светом фар; </w:t>
      </w:r>
      <w:r w:rsidRPr="0080633F">
        <w:rPr>
          <w:rFonts w:ascii="Arial" w:eastAsia="Times New Roman" w:hAnsi="Arial" w:cs="Arial"/>
          <w:sz w:val="19"/>
          <w:szCs w:val="19"/>
        </w:rPr>
        <w:br/>
        <w:t xml:space="preserve">край проезжей части (для нерельсовых транспортных средств) - видимая условная или обозначенная дорожной разметкой линия на проезжей части в месте ее прилегания к обочине, тротуара, газона, разделительной полосы, полосы для движения трамваев, велосипедной или пешеходной дорожки; </w:t>
      </w:r>
      <w:r w:rsidRPr="0080633F">
        <w:rPr>
          <w:rFonts w:ascii="Arial" w:eastAsia="Times New Roman" w:hAnsi="Arial" w:cs="Arial"/>
          <w:sz w:val="19"/>
          <w:szCs w:val="19"/>
        </w:rPr>
        <w:br/>
        <w:t xml:space="preserve">крайнее положение на проезжей части - положение транспортного средства на расстоянии от края проезжей части (середины проезжей части или разделительной полосы), которое не дает возможности двигаться попутному транспортному средству (в том числе двухколесному) еще более близкое к краю проезжей части (середины проезжей части или разделительной полосы); </w:t>
      </w:r>
      <w:r w:rsidRPr="0080633F">
        <w:rPr>
          <w:rFonts w:ascii="Arial" w:eastAsia="Times New Roman" w:hAnsi="Arial" w:cs="Arial"/>
          <w:sz w:val="19"/>
          <w:szCs w:val="19"/>
        </w:rPr>
        <w:br/>
        <w:t xml:space="preserve">легковой автомобиль - автомобиль с количеством мест для сидения не более девяти, с местом водителя включительно, который по своей конструкции и оснащению предназначен для перевозки пассажиров и их багажа с обеспечением необходимого комфорта и безопасности; </w:t>
      </w:r>
      <w:r w:rsidRPr="0080633F">
        <w:rPr>
          <w:rFonts w:ascii="Arial" w:eastAsia="Times New Roman" w:hAnsi="Arial" w:cs="Arial"/>
          <w:sz w:val="19"/>
          <w:szCs w:val="19"/>
        </w:rPr>
        <w:br/>
        <w:t xml:space="preserve">маршрутные транспортные средства (транспортные средства общего пользования) - автобусы, микроавтобусы, троллейбусы, трамваи и такси, которые двигаются по установленным маршрутам и имеют определенные места на дороге для посадки (высадки) пассажиров; </w:t>
      </w:r>
      <w:r w:rsidRPr="0080633F">
        <w:rPr>
          <w:rFonts w:ascii="Arial" w:eastAsia="Times New Roman" w:hAnsi="Arial" w:cs="Arial"/>
          <w:sz w:val="19"/>
          <w:szCs w:val="19"/>
        </w:rPr>
        <w:br/>
        <w:t xml:space="preserve">механическое транспортное средство - транспортное средство, которое приводится в движение с помощью двигателя. Этот термин распространяется на тракторы, самоходные машины и механизмы (кроме транспортных средств, рабочий объем двигателя которых не превышает 50 куб. см), а также троллейбусы и транспортные средства с электродвигателем мощностью свыше 3 кВт; </w:t>
      </w:r>
      <w:r w:rsidRPr="0080633F">
        <w:rPr>
          <w:rFonts w:ascii="Arial" w:eastAsia="Times New Roman" w:hAnsi="Arial" w:cs="Arial"/>
          <w:sz w:val="19"/>
          <w:szCs w:val="19"/>
        </w:rPr>
        <w:br/>
        <w:t xml:space="preserve">микроавтобус - одноэтажный автобус с количеством мест для сидения не более семнадцати с местом водителя включительно; </w:t>
      </w:r>
      <w:r w:rsidRPr="0080633F">
        <w:rPr>
          <w:rFonts w:ascii="Arial" w:eastAsia="Times New Roman" w:hAnsi="Arial" w:cs="Arial"/>
          <w:sz w:val="19"/>
          <w:szCs w:val="19"/>
        </w:rPr>
        <w:br/>
        <w:t xml:space="preserve">мост - сооружение, предназначенное для движения через речку, овраг и прочие препятствия, границами которого являются начало и конец пролетных сооружений; </w:t>
      </w:r>
      <w:r w:rsidRPr="0080633F">
        <w:rPr>
          <w:rFonts w:ascii="Arial" w:eastAsia="Times New Roman" w:hAnsi="Arial" w:cs="Arial"/>
          <w:sz w:val="19"/>
          <w:szCs w:val="19"/>
        </w:rPr>
        <w:br/>
        <w:t xml:space="preserve">мопед - двухколесное транспортное средство, которое имеет двигатель с рабочим объемом до 50 куб. см; </w:t>
      </w:r>
      <w:r w:rsidRPr="0080633F">
        <w:rPr>
          <w:rFonts w:ascii="Arial" w:eastAsia="Times New Roman" w:hAnsi="Arial" w:cs="Arial"/>
          <w:sz w:val="19"/>
          <w:szCs w:val="19"/>
        </w:rPr>
        <w:br/>
        <w:t xml:space="preserve">мотоцикл - двухколесное механическое транспортное средство с боковым прицепом или без него, что имеет двигатель с рабочим объемом 50 куб. см и больше. К мотоциклам приравниваются мотороллеры, мотоколяски, трехколесные и прочие механические транспортные средства, разрешенная максимальная масса которых не превышает 400 кг; </w:t>
      </w:r>
      <w:r w:rsidRPr="0080633F">
        <w:rPr>
          <w:rFonts w:ascii="Arial" w:eastAsia="Times New Roman" w:hAnsi="Arial" w:cs="Arial"/>
          <w:sz w:val="19"/>
          <w:szCs w:val="19"/>
        </w:rPr>
        <w:br/>
        <w:t xml:space="preserve">населенный пункт - застроенная территория, въезды на которую и выезды из которой отмечаются дорожными знаками </w:t>
      </w:r>
      <w:r w:rsidRPr="0080633F">
        <w:rPr>
          <w:rFonts w:ascii="Arial" w:eastAsia="Times New Roman" w:hAnsi="Arial" w:cs="Arial"/>
          <w:b/>
          <w:bCs/>
          <w:sz w:val="19"/>
          <w:szCs w:val="19"/>
        </w:rPr>
        <w:t>5.45</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2362200" cy="714375"/>
            <wp:effectExtent l="0" t="0" r="0" b="0"/>
            <wp:docPr id="19"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17"/>
                    <a:srcRect/>
                    <a:stretch>
                      <a:fillRect/>
                    </a:stretch>
                  </pic:blipFill>
                  <pic:spPr bwMode="auto">
                    <a:xfrm>
                      <a:off x="0" y="0"/>
                      <a:ext cx="2362200" cy="7143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2362200" cy="714375"/>
            <wp:effectExtent l="0" t="0" r="0" b="0"/>
            <wp:docPr id="20"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17"/>
                    <a:srcRect/>
                    <a:stretch>
                      <a:fillRect/>
                    </a:stretch>
                  </pic:blipFill>
                  <pic:spPr bwMode="auto">
                    <a:xfrm>
                      <a:off x="0" y="0"/>
                      <a:ext cx="2362200" cy="7143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w:t>
      </w:r>
      <w:r w:rsidRPr="0080633F">
        <w:rPr>
          <w:rFonts w:ascii="Arial" w:eastAsia="Times New Roman" w:hAnsi="Arial" w:cs="Arial"/>
          <w:b/>
          <w:bCs/>
          <w:sz w:val="19"/>
          <w:szCs w:val="19"/>
        </w:rPr>
        <w:t>5.46</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lastRenderedPageBreak/>
        <w:drawing>
          <wp:inline distT="0" distB="0" distL="0" distR="0">
            <wp:extent cx="2362200" cy="714375"/>
            <wp:effectExtent l="0" t="0" r="0" b="0"/>
            <wp:docPr id="21" name="img_ten" descr="Дорожный знак Конец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населенного пункта"/>
                    <pic:cNvPicPr>
                      <a:picLocks noChangeAspect="1" noChangeArrowheads="1"/>
                    </pic:cNvPicPr>
                  </pic:nvPicPr>
                  <pic:blipFill>
                    <a:blip r:embed="rId18"/>
                    <a:srcRect/>
                    <a:stretch>
                      <a:fillRect/>
                    </a:stretch>
                  </pic:blipFill>
                  <pic:spPr bwMode="auto">
                    <a:xfrm>
                      <a:off x="0" y="0"/>
                      <a:ext cx="2362200" cy="7143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2362200" cy="714375"/>
            <wp:effectExtent l="0" t="0" r="0" b="0"/>
            <wp:docPr id="22" name="img_ten" descr="Дорожный знак Конец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населенного пункта"/>
                    <pic:cNvPicPr>
                      <a:picLocks noChangeAspect="1" noChangeArrowheads="1"/>
                    </pic:cNvPicPr>
                  </pic:nvPicPr>
                  <pic:blipFill>
                    <a:blip r:embed="rId18"/>
                    <a:srcRect/>
                    <a:stretch>
                      <a:fillRect/>
                    </a:stretch>
                  </pic:blipFill>
                  <pic:spPr bwMode="auto">
                    <a:xfrm>
                      <a:off x="0" y="0"/>
                      <a:ext cx="2362200" cy="7143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w:t>
      </w:r>
      <w:r w:rsidRPr="0080633F">
        <w:rPr>
          <w:rFonts w:ascii="Arial" w:eastAsia="Times New Roman" w:hAnsi="Arial" w:cs="Arial"/>
          <w:b/>
          <w:bCs/>
          <w:sz w:val="19"/>
          <w:szCs w:val="19"/>
        </w:rPr>
        <w:t>5.47</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2352675" cy="695325"/>
            <wp:effectExtent l="19050" t="0" r="9525" b="0"/>
            <wp:docPr id="23"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19"/>
                    <a:srcRect/>
                    <a:stretch>
                      <a:fillRect/>
                    </a:stretch>
                  </pic:blipFill>
                  <pic:spPr bwMode="auto">
                    <a:xfrm>
                      <a:off x="0" y="0"/>
                      <a:ext cx="2352675" cy="695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2352675" cy="695325"/>
            <wp:effectExtent l="19050" t="0" r="9525" b="0"/>
            <wp:docPr id="24" name="img_ten" descr="Дорожный знак Начало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чало населенного пункта"/>
                    <pic:cNvPicPr>
                      <a:picLocks noChangeAspect="1" noChangeArrowheads="1"/>
                    </pic:cNvPicPr>
                  </pic:nvPicPr>
                  <pic:blipFill>
                    <a:blip r:embed="rId19"/>
                    <a:srcRect/>
                    <a:stretch>
                      <a:fillRect/>
                    </a:stretch>
                  </pic:blipFill>
                  <pic:spPr bwMode="auto">
                    <a:xfrm>
                      <a:off x="0" y="0"/>
                      <a:ext cx="2352675" cy="6953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w:t>
      </w:r>
      <w:r w:rsidRPr="0080633F">
        <w:rPr>
          <w:rFonts w:ascii="Arial" w:eastAsia="Times New Roman" w:hAnsi="Arial" w:cs="Arial"/>
          <w:b/>
          <w:bCs/>
          <w:sz w:val="19"/>
          <w:szCs w:val="19"/>
        </w:rPr>
        <w:t>5.48</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2352675" cy="704850"/>
            <wp:effectExtent l="19050" t="0" r="9525" b="0"/>
            <wp:docPr id="25" name="img_ten" descr="Дорожный знак Конец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населенного пункта"/>
                    <pic:cNvPicPr>
                      <a:picLocks noChangeAspect="1" noChangeArrowheads="1"/>
                    </pic:cNvPicPr>
                  </pic:nvPicPr>
                  <pic:blipFill>
                    <a:blip r:embed="rId20"/>
                    <a:srcRect/>
                    <a:stretch>
                      <a:fillRect/>
                    </a:stretch>
                  </pic:blipFill>
                  <pic:spPr bwMode="auto">
                    <a:xfrm>
                      <a:off x="0" y="0"/>
                      <a:ext cx="2352675" cy="70485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2352675" cy="704850"/>
            <wp:effectExtent l="19050" t="0" r="9525" b="0"/>
            <wp:docPr id="26" name="img_ten" descr="Дорожный знак Конец населенного пун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Конец населенного пункта"/>
                    <pic:cNvPicPr>
                      <a:picLocks noChangeAspect="1" noChangeArrowheads="1"/>
                    </pic:cNvPicPr>
                  </pic:nvPicPr>
                  <pic:blipFill>
                    <a:blip r:embed="rId20"/>
                    <a:srcRect/>
                    <a:stretch>
                      <a:fillRect/>
                    </a:stretch>
                  </pic:blipFill>
                  <pic:spPr bwMode="auto">
                    <a:xfrm>
                      <a:off x="0" y="0"/>
                      <a:ext cx="2352675" cy="70485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w:t>
      </w:r>
      <w:r w:rsidRPr="0080633F">
        <w:rPr>
          <w:rFonts w:ascii="Arial" w:eastAsia="Times New Roman" w:hAnsi="Arial" w:cs="Arial"/>
          <w:sz w:val="19"/>
          <w:szCs w:val="19"/>
        </w:rPr>
        <w:br/>
        <w:t xml:space="preserve">опасность для движения - изменение дорожной обстановки (в том числе появление подвижного объекта, который приближается к полосе движения транспортного средства или пересекает его) или технического состояния транспортного средства, которое угрожает безопасности дорожного движения и заставляет водителя немедленно уменьшить скорость или остановиться. Частным случаем опасности для движения является движение в границах полосы транспортного средства другого транспортного средства навстречу общему потоку; </w:t>
      </w:r>
      <w:r w:rsidRPr="0080633F">
        <w:rPr>
          <w:rFonts w:ascii="Arial" w:eastAsia="Times New Roman" w:hAnsi="Arial" w:cs="Arial"/>
          <w:sz w:val="19"/>
          <w:szCs w:val="19"/>
        </w:rPr>
        <w:br/>
        <w:t xml:space="preserve">недостаточная видимость - видимость дороги в направлении движения менее 300 м в сумерках, в условиях тумана, дождя, снегопада и т.п.; </w:t>
      </w:r>
      <w:r w:rsidRPr="0080633F">
        <w:rPr>
          <w:rFonts w:ascii="Arial" w:eastAsia="Times New Roman" w:hAnsi="Arial" w:cs="Arial"/>
          <w:sz w:val="19"/>
          <w:szCs w:val="19"/>
        </w:rPr>
        <w:br/>
        <w:t xml:space="preserve">обгон - опережение одного или нескольких транспортных средств, связанное с выездом на полосу встречного движения; </w:t>
      </w:r>
      <w:r w:rsidRPr="0080633F">
        <w:rPr>
          <w:rFonts w:ascii="Arial" w:eastAsia="Times New Roman" w:hAnsi="Arial" w:cs="Arial"/>
          <w:sz w:val="19"/>
          <w:szCs w:val="19"/>
        </w:rPr>
        <w:br/>
        <w:t xml:space="preserve">ограниченная обзорность - видимость дороги в направления движения, которая ограничена геометрическими параметрами дороги, придорожными инженерными сооружениями, насаждениями и другими объектами, а также транспортными средствами; </w:t>
      </w:r>
      <w:r w:rsidRPr="0080633F">
        <w:rPr>
          <w:rFonts w:ascii="Arial" w:eastAsia="Times New Roman" w:hAnsi="Arial" w:cs="Arial"/>
          <w:sz w:val="19"/>
          <w:szCs w:val="19"/>
        </w:rPr>
        <w:br/>
        <w:t xml:space="preserve">обзорность - объективная возможность видеть дорожную обстановку с места водителя; </w:t>
      </w:r>
      <w:r w:rsidRPr="0080633F">
        <w:rPr>
          <w:rFonts w:ascii="Arial" w:eastAsia="Times New Roman" w:hAnsi="Arial" w:cs="Arial"/>
          <w:sz w:val="19"/>
          <w:szCs w:val="19"/>
        </w:rPr>
        <w:br/>
        <w:t xml:space="preserve">пассажир - лицо, которое пользуется транспортным средством и находится в нем, но не причастен к управлению им; </w:t>
      </w:r>
      <w:r w:rsidRPr="0080633F">
        <w:rPr>
          <w:rFonts w:ascii="Arial" w:eastAsia="Times New Roman" w:hAnsi="Arial" w:cs="Arial"/>
          <w:sz w:val="19"/>
          <w:szCs w:val="19"/>
        </w:rPr>
        <w:br/>
        <w:t xml:space="preserve">преимущество - право на первоочередное движение относительно других участников дорожного движения; </w:t>
      </w:r>
      <w:r w:rsidRPr="0080633F">
        <w:rPr>
          <w:rFonts w:ascii="Arial" w:eastAsia="Times New Roman" w:hAnsi="Arial" w:cs="Arial"/>
          <w:sz w:val="19"/>
          <w:szCs w:val="19"/>
        </w:rPr>
        <w:br/>
        <w:t xml:space="preserve">препятствие для движения - недвижимый объект в границах полосы движения транспортного средства или объект, который двигается попутно в границах этой полосы (за исключением транспортного средства, которое двигается навстречу общему потоку транспортных средств) и заставляет водителя маневрировать или уменьшать скорость вплоть до остановки транспортного средства; </w:t>
      </w:r>
      <w:r w:rsidRPr="0080633F">
        <w:rPr>
          <w:rFonts w:ascii="Arial" w:eastAsia="Times New Roman" w:hAnsi="Arial" w:cs="Arial"/>
          <w:sz w:val="19"/>
          <w:szCs w:val="19"/>
        </w:rPr>
        <w:br/>
        <w:t xml:space="preserve">перекресток - место, пересечения или разветвление дорог на одном участке, границей которого являются условные линии между началом скруглений краев проезжей части любой из дорог. Не считается перекрестком место прилегания к дороге выезда из близлежащей территории; </w:t>
      </w:r>
      <w:r w:rsidRPr="0080633F">
        <w:rPr>
          <w:rFonts w:ascii="Arial" w:eastAsia="Times New Roman" w:hAnsi="Arial" w:cs="Arial"/>
          <w:sz w:val="19"/>
          <w:szCs w:val="19"/>
        </w:rPr>
        <w:br/>
        <w:t xml:space="preserve">пешеход - лицо, которое принимает участие в дорожном движении вне транспортных средств и не выполняет на дороге любую работу. К пешеходам приравниваются также лица, которые двигаются в инвалидных колясках без двигателя, ведут велосипед, мопед, мотоцикл, везут санки, тележку, детскую или инвалидную коляску; </w:t>
      </w:r>
      <w:r w:rsidRPr="0080633F">
        <w:rPr>
          <w:rFonts w:ascii="Arial" w:eastAsia="Times New Roman" w:hAnsi="Arial" w:cs="Arial"/>
          <w:sz w:val="19"/>
          <w:szCs w:val="19"/>
        </w:rPr>
        <w:br/>
        <w:t xml:space="preserve">пешеходный переход - участок проезжей части или инженерное сооружение, предназначенный для движения пешеходов через дорогу. Пешеходные переходы отмечаются дорожными знаками </w:t>
      </w:r>
      <w:r w:rsidRPr="0080633F">
        <w:rPr>
          <w:rFonts w:ascii="Arial" w:eastAsia="Times New Roman" w:hAnsi="Arial" w:cs="Arial"/>
          <w:b/>
          <w:bCs/>
          <w:sz w:val="19"/>
          <w:szCs w:val="19"/>
        </w:rPr>
        <w:t>5.35.1 - 5.37.2</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33450" cy="942975"/>
            <wp:effectExtent l="19050" t="0" r="0" b="0"/>
            <wp:docPr id="27" name="img_ten" descr="Дорожный знак Пешеходный переход с правой стороны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шеходный переход с правой стороны дороги"/>
                    <pic:cNvPicPr>
                      <a:picLocks noChangeAspect="1" noChangeArrowheads="1"/>
                    </pic:cNvPicPr>
                  </pic:nvPicPr>
                  <pic:blipFill>
                    <a:blip r:embed="rId21"/>
                    <a:srcRect/>
                    <a:stretch>
                      <a:fillRect/>
                    </a:stretch>
                  </pic:blipFill>
                  <pic:spPr bwMode="auto">
                    <a:xfrm>
                      <a:off x="0" y="0"/>
                      <a:ext cx="933450"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33450" cy="942975"/>
            <wp:effectExtent l="19050" t="0" r="0" b="0"/>
            <wp:docPr id="28" name="img_ten" descr="Дорожный знак Пешеходный переход с правой стороны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шеходный переход с правой стороны дороги"/>
                    <pic:cNvPicPr>
                      <a:picLocks noChangeAspect="1" noChangeArrowheads="1"/>
                    </pic:cNvPicPr>
                  </pic:nvPicPr>
                  <pic:blipFill>
                    <a:blip r:embed="rId21"/>
                    <a:srcRect/>
                    <a:stretch>
                      <a:fillRect/>
                    </a:stretch>
                  </pic:blipFill>
                  <pic:spPr bwMode="auto">
                    <a:xfrm>
                      <a:off x="0" y="0"/>
                      <a:ext cx="933450"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33450" cy="942975"/>
            <wp:effectExtent l="19050" t="0" r="0" b="0"/>
            <wp:docPr id="29" name="img_ten" descr="Дорожный знак Пешеходный переход с левой стороны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шеходный переход с левой стороны дороги"/>
                    <pic:cNvPicPr>
                      <a:picLocks noChangeAspect="1" noChangeArrowheads="1"/>
                    </pic:cNvPicPr>
                  </pic:nvPicPr>
                  <pic:blipFill>
                    <a:blip r:embed="rId22"/>
                    <a:srcRect/>
                    <a:stretch>
                      <a:fillRect/>
                    </a:stretch>
                  </pic:blipFill>
                  <pic:spPr bwMode="auto">
                    <a:xfrm>
                      <a:off x="0" y="0"/>
                      <a:ext cx="933450"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33450" cy="942975"/>
            <wp:effectExtent l="19050" t="0" r="0" b="0"/>
            <wp:docPr id="30" name="img_ten" descr="Дорожный знак Пешеходный переход с левой стороны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ешеходный переход с левой стороны дороги"/>
                    <pic:cNvPicPr>
                      <a:picLocks noChangeAspect="1" noChangeArrowheads="1"/>
                    </pic:cNvPicPr>
                  </pic:nvPicPr>
                  <pic:blipFill>
                    <a:blip r:embed="rId22"/>
                    <a:srcRect/>
                    <a:stretch>
                      <a:fillRect/>
                    </a:stretch>
                  </pic:blipFill>
                  <pic:spPr bwMode="auto">
                    <a:xfrm>
                      <a:off x="0" y="0"/>
                      <a:ext cx="933450"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lastRenderedPageBreak/>
        <w:drawing>
          <wp:inline distT="0" distB="0" distL="0" distR="0">
            <wp:extent cx="923925" cy="933450"/>
            <wp:effectExtent l="19050" t="0" r="9525" b="0"/>
            <wp:docPr id="31" name="img_ten" descr="Дорожный знак По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одземный пешеходный переход"/>
                    <pic:cNvPicPr>
                      <a:picLocks noChangeAspect="1" noChangeArrowheads="1"/>
                    </pic:cNvPicPr>
                  </pic:nvPicPr>
                  <pic:blipFill>
                    <a:blip r:embed="rId23"/>
                    <a:srcRect/>
                    <a:stretch>
                      <a:fillRect/>
                    </a:stretch>
                  </pic:blipFill>
                  <pic:spPr bwMode="auto">
                    <a:xfrm>
                      <a:off x="0" y="0"/>
                      <a:ext cx="923925"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23925" cy="933450"/>
            <wp:effectExtent l="19050" t="0" r="9525" b="0"/>
            <wp:docPr id="32" name="img_ten" descr="Дорожный знак По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одземный пешеходный переход"/>
                    <pic:cNvPicPr>
                      <a:picLocks noChangeAspect="1" noChangeArrowheads="1"/>
                    </pic:cNvPicPr>
                  </pic:nvPicPr>
                  <pic:blipFill>
                    <a:blip r:embed="rId23"/>
                    <a:srcRect/>
                    <a:stretch>
                      <a:fillRect/>
                    </a:stretch>
                  </pic:blipFill>
                  <pic:spPr bwMode="auto">
                    <a:xfrm>
                      <a:off x="0" y="0"/>
                      <a:ext cx="923925"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23925" cy="933450"/>
            <wp:effectExtent l="19050" t="0" r="9525" b="0"/>
            <wp:docPr id="33" name="img_ten" descr="Дорожный знак По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одземный пешеходный переход"/>
                    <pic:cNvPicPr>
                      <a:picLocks noChangeAspect="1" noChangeArrowheads="1"/>
                    </pic:cNvPicPr>
                  </pic:nvPicPr>
                  <pic:blipFill>
                    <a:blip r:embed="rId24"/>
                    <a:srcRect/>
                    <a:stretch>
                      <a:fillRect/>
                    </a:stretch>
                  </pic:blipFill>
                  <pic:spPr bwMode="auto">
                    <a:xfrm>
                      <a:off x="0" y="0"/>
                      <a:ext cx="923925"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23925" cy="933450"/>
            <wp:effectExtent l="19050" t="0" r="9525" b="0"/>
            <wp:docPr id="34" name="img_ten" descr="Дорожный знак По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Подземный пешеходный переход"/>
                    <pic:cNvPicPr>
                      <a:picLocks noChangeAspect="1" noChangeArrowheads="1"/>
                    </pic:cNvPicPr>
                  </pic:nvPicPr>
                  <pic:blipFill>
                    <a:blip r:embed="rId24"/>
                    <a:srcRect/>
                    <a:stretch>
                      <a:fillRect/>
                    </a:stretch>
                  </pic:blipFill>
                  <pic:spPr bwMode="auto">
                    <a:xfrm>
                      <a:off x="0" y="0"/>
                      <a:ext cx="923925"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14400" cy="933450"/>
            <wp:effectExtent l="19050" t="0" r="0" b="0"/>
            <wp:docPr id="35" name="img_ten" descr="Дорожный знак На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дземный пешеходный переход"/>
                    <pic:cNvPicPr>
                      <a:picLocks noChangeAspect="1" noChangeArrowheads="1"/>
                    </pic:cNvPicPr>
                  </pic:nvPicPr>
                  <pic:blipFill>
                    <a:blip r:embed="rId25"/>
                    <a:srcRect/>
                    <a:stretch>
                      <a:fillRect/>
                    </a:stretch>
                  </pic:blipFill>
                  <pic:spPr bwMode="auto">
                    <a:xfrm>
                      <a:off x="0" y="0"/>
                      <a:ext cx="914400"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14400" cy="933450"/>
            <wp:effectExtent l="19050" t="0" r="0" b="0"/>
            <wp:docPr id="36" name="img_ten" descr="Дорожный знак На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дземный пешеходный переход"/>
                    <pic:cNvPicPr>
                      <a:picLocks noChangeAspect="1" noChangeArrowheads="1"/>
                    </pic:cNvPicPr>
                  </pic:nvPicPr>
                  <pic:blipFill>
                    <a:blip r:embed="rId25"/>
                    <a:srcRect/>
                    <a:stretch>
                      <a:fillRect/>
                    </a:stretch>
                  </pic:blipFill>
                  <pic:spPr bwMode="auto">
                    <a:xfrm>
                      <a:off x="0" y="0"/>
                      <a:ext cx="914400" cy="933450"/>
                    </a:xfrm>
                    <a:prstGeom prst="rect">
                      <a:avLst/>
                    </a:prstGeom>
                    <a:noFill/>
                    <a:ln w="9525">
                      <a:noFill/>
                      <a:miter lim="800000"/>
                      <a:headEnd/>
                      <a:tailEnd/>
                    </a:ln>
                  </pic:spPr>
                </pic:pic>
              </a:graphicData>
            </a:graphic>
          </wp:inline>
        </w:drawing>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23925" cy="942975"/>
            <wp:effectExtent l="19050" t="0" r="9525" b="0"/>
            <wp:docPr id="37" name="img_ten" descr="Дорожный знак На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дземный пешеходный переход"/>
                    <pic:cNvPicPr>
                      <a:picLocks noChangeAspect="1" noChangeArrowheads="1"/>
                    </pic:cNvPicPr>
                  </pic:nvPicPr>
                  <pic:blipFill>
                    <a:blip r:embed="rId26"/>
                    <a:srcRect/>
                    <a:stretch>
                      <a:fillRect/>
                    </a:stretch>
                  </pic:blipFill>
                  <pic:spPr bwMode="auto">
                    <a:xfrm>
                      <a:off x="0" y="0"/>
                      <a:ext cx="923925"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23925" cy="942975"/>
            <wp:effectExtent l="19050" t="0" r="9525" b="0"/>
            <wp:docPr id="38" name="img_ten" descr="Дорожный знак Надземный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Надземный пешеходный переход"/>
                    <pic:cNvPicPr>
                      <a:picLocks noChangeAspect="1" noChangeArrowheads="1"/>
                    </pic:cNvPicPr>
                  </pic:nvPicPr>
                  <pic:blipFill>
                    <a:blip r:embed="rId26"/>
                    <a:srcRect/>
                    <a:stretch>
                      <a:fillRect/>
                    </a:stretch>
                  </pic:blipFill>
                  <pic:spPr bwMode="auto">
                    <a:xfrm>
                      <a:off x="0" y="0"/>
                      <a:ext cx="923925" cy="94297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(см. </w:t>
      </w:r>
      <w:hyperlink r:id="rId27" w:tgtFrame="_blank" w:history="1">
        <w:r w:rsidRPr="0080633F">
          <w:rPr>
            <w:rFonts w:ascii="Arial" w:eastAsia="Times New Roman" w:hAnsi="Arial" w:cs="Arial"/>
            <w:b/>
            <w:bCs/>
            <w:color w:val="003366"/>
            <w:sz w:val="19"/>
          </w:rPr>
          <w:t>дополнение 1</w:t>
        </w:r>
      </w:hyperlink>
      <w:r w:rsidRPr="0080633F">
        <w:rPr>
          <w:rFonts w:ascii="Arial" w:eastAsia="Times New Roman" w:hAnsi="Arial" w:cs="Arial"/>
          <w:sz w:val="19"/>
          <w:szCs w:val="19"/>
        </w:rPr>
        <w:t>), дорожной разметкой &lt;B</w:t>
      </w:r>
      <w:hyperlink r:id="rId28" w:history="1">
        <w:r w:rsidRPr="0080633F">
          <w:rPr>
            <w:rFonts w:ascii="Arial" w:eastAsia="Times New Roman" w:hAnsi="Arial" w:cs="Arial"/>
            <w:color w:val="003366"/>
            <w:sz w:val="19"/>
          </w:rPr>
          <w:t>1.14.1, 1.14.2</w:t>
        </w:r>
      </w:hyperlink>
      <w:r w:rsidRPr="0080633F">
        <w:rPr>
          <w:rFonts w:ascii="Arial" w:eastAsia="Times New Roman" w:hAnsi="Arial" w:cs="Arial"/>
          <w:sz w:val="19"/>
          <w:szCs w:val="19"/>
        </w:rPr>
        <w:t xml:space="preserve">, </w:t>
      </w:r>
      <w:hyperlink r:id="rId29" w:history="1">
        <w:r w:rsidRPr="0080633F">
          <w:rPr>
            <w:rFonts w:ascii="Arial" w:eastAsia="Times New Roman" w:hAnsi="Arial" w:cs="Arial"/>
            <w:color w:val="003366"/>
            <w:sz w:val="19"/>
          </w:rPr>
          <w:t>1.14.3</w:t>
        </w:r>
      </w:hyperlink>
      <w:r w:rsidRPr="0080633F">
        <w:rPr>
          <w:rFonts w:ascii="Arial" w:eastAsia="Times New Roman" w:hAnsi="Arial" w:cs="Arial"/>
          <w:sz w:val="19"/>
          <w:szCs w:val="19"/>
        </w:rPr>
        <w:t xml:space="preserve"> (см. </w:t>
      </w:r>
      <w:hyperlink r:id="rId30" w:tgtFrame="_blank" w:history="1">
        <w:r w:rsidRPr="0080633F">
          <w:rPr>
            <w:rFonts w:ascii="Arial" w:eastAsia="Times New Roman" w:hAnsi="Arial" w:cs="Arial"/>
            <w:b/>
            <w:bCs/>
            <w:color w:val="003366"/>
            <w:sz w:val="19"/>
          </w:rPr>
          <w:t>дополнение 2</w:t>
        </w:r>
      </w:hyperlink>
      <w:r w:rsidRPr="0080633F">
        <w:rPr>
          <w:rFonts w:ascii="Arial" w:eastAsia="Times New Roman" w:hAnsi="Arial" w:cs="Arial"/>
          <w:sz w:val="19"/>
          <w:szCs w:val="19"/>
        </w:rPr>
        <w:t xml:space="preserve">), пешеходными светофорами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476250" cy="923925"/>
            <wp:effectExtent l="19050" t="0" r="0" b="0"/>
            <wp:docPr id="39" name="img_ten" descr="светофор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светофор пешеходный переход"/>
                    <pic:cNvPicPr>
                      <a:picLocks noChangeAspect="1" noChangeArrowheads="1"/>
                    </pic:cNvPicPr>
                  </pic:nvPicPr>
                  <pic:blipFill>
                    <a:blip r:embed="rId31"/>
                    <a:srcRect/>
                    <a:stretch>
                      <a:fillRect/>
                    </a:stretch>
                  </pic:blipFill>
                  <pic:spPr bwMode="auto">
                    <a:xfrm>
                      <a:off x="0" y="0"/>
                      <a:ext cx="476250" cy="9239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476250" cy="923925"/>
            <wp:effectExtent l="19050" t="0" r="0" b="0"/>
            <wp:docPr id="40" name="img_ten" descr="светофор пешеходный пере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светофор пешеходный переход"/>
                    <pic:cNvPicPr>
                      <a:picLocks noChangeAspect="1" noChangeArrowheads="1"/>
                    </pic:cNvPicPr>
                  </pic:nvPicPr>
                  <pic:blipFill>
                    <a:blip r:embed="rId31"/>
                    <a:srcRect/>
                    <a:stretch>
                      <a:fillRect/>
                    </a:stretch>
                  </pic:blipFill>
                  <pic:spPr bwMode="auto">
                    <a:xfrm>
                      <a:off x="0" y="0"/>
                      <a:ext cx="476250" cy="923925"/>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0" w:line="240" w:lineRule="auto"/>
        <w:rPr>
          <w:rFonts w:ascii="Arial" w:eastAsia="Times New Roman" w:hAnsi="Arial" w:cs="Arial"/>
          <w:sz w:val="19"/>
          <w:szCs w:val="19"/>
        </w:rPr>
      </w:pPr>
      <w:r w:rsidRPr="0080633F">
        <w:rPr>
          <w:rFonts w:ascii="Arial" w:eastAsia="Times New Roman" w:hAnsi="Arial" w:cs="Arial"/>
          <w:sz w:val="19"/>
          <w:szCs w:val="19"/>
        </w:rPr>
        <w:t xml:space="preserve">. Из-за отсутствия дорожной разметки границы пешеходного перехода определяются расстоянием между дорожными знаками или пешеходными светофорами, а на перекрестке с отсутствием пешеходных светофоров, дорожных знаков и разметки - шириной тротуаров или обочин. </w:t>
      </w:r>
      <w:r w:rsidRPr="0080633F">
        <w:rPr>
          <w:rFonts w:ascii="Arial" w:eastAsia="Times New Roman" w:hAnsi="Arial" w:cs="Arial"/>
          <w:sz w:val="19"/>
          <w:szCs w:val="19"/>
        </w:rPr>
        <w:br/>
        <w:t xml:space="preserve">Регулированным считается пешеходный переход, движение по которому регулируется светофором или регулировщиком, не регулированным - пешеходный переход, на котором нет регулировщика, светофоры отсутствуют или отключены или работают в режиме мигания желтого сигнала; </w:t>
      </w:r>
      <w:r w:rsidRPr="0080633F">
        <w:rPr>
          <w:rFonts w:ascii="Arial" w:eastAsia="Times New Roman" w:hAnsi="Arial" w:cs="Arial"/>
          <w:sz w:val="19"/>
          <w:szCs w:val="19"/>
        </w:rPr>
        <w:br/>
        <w:t xml:space="preserve">пешеходная дорожка - дорожка с покрытием, предназначенная для движения пешеходов, выполненная в границах дороги или вне ее и обозначенная знаком </w:t>
      </w:r>
      <w:r w:rsidRPr="0080633F">
        <w:rPr>
          <w:rFonts w:ascii="Arial" w:eastAsia="Times New Roman" w:hAnsi="Arial" w:cs="Arial"/>
          <w:b/>
          <w:bCs/>
          <w:sz w:val="19"/>
          <w:szCs w:val="19"/>
        </w:rPr>
        <w:t>4.13</w:t>
      </w:r>
      <w:r w:rsidRPr="0080633F">
        <w:rPr>
          <w:rFonts w:ascii="Arial" w:eastAsia="Times New Roman" w:hAnsi="Arial" w:cs="Arial"/>
          <w:sz w:val="19"/>
          <w:szCs w:val="19"/>
        </w:rPr>
        <w:t xml:space="preserve"> </w:t>
      </w:r>
    </w:p>
    <w:p w:rsidR="0080633F" w:rsidRPr="0080633F" w:rsidRDefault="0080633F" w:rsidP="0080633F">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62025" cy="952500"/>
            <wp:effectExtent l="19050" t="0" r="9525" b="0"/>
            <wp:docPr id="41" name="img_ten" descr="Дорожный знак Дорожка для пеше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жка для пешеходов"/>
                    <pic:cNvPicPr>
                      <a:picLocks noChangeAspect="1" noChangeArrowheads="1"/>
                    </pic:cNvPicPr>
                  </pic:nvPicPr>
                  <pic:blipFill>
                    <a:blip r:embed="rId32"/>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80633F" w:rsidRPr="0080633F" w:rsidRDefault="0080633F" w:rsidP="0080633F">
      <w:pPr>
        <w:shd w:val="clear" w:color="auto" w:fill="FFFFFF"/>
        <w:spacing w:after="15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62025" cy="952500"/>
            <wp:effectExtent l="19050" t="0" r="9525" b="0"/>
            <wp:docPr id="42" name="img_ten" descr="Дорожный знак Дорожка для пеше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Дорожка для пешеходов"/>
                    <pic:cNvPicPr>
                      <a:picLocks noChangeAspect="1" noChangeArrowheads="1"/>
                    </pic:cNvPicPr>
                  </pic:nvPicPr>
                  <pic:blipFill>
                    <a:blip r:embed="rId32"/>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822006" w:rsidRDefault="0080633F" w:rsidP="0080633F">
      <w:r w:rsidRPr="0080633F">
        <w:rPr>
          <w:rFonts w:ascii="Arial" w:eastAsia="Times New Roman" w:hAnsi="Arial" w:cs="Arial"/>
          <w:sz w:val="19"/>
          <w:szCs w:val="19"/>
        </w:rPr>
        <w:t xml:space="preserve">(см. </w:t>
      </w:r>
      <w:hyperlink r:id="rId33" w:tgtFrame="_blank" w:history="1">
        <w:r w:rsidRPr="0080633F">
          <w:rPr>
            <w:rFonts w:ascii="Arial" w:eastAsia="Times New Roman" w:hAnsi="Arial" w:cs="Arial"/>
            <w:b/>
            <w:bCs/>
            <w:color w:val="003366"/>
            <w:sz w:val="19"/>
          </w:rPr>
          <w:t>дополнение 1</w:t>
        </w:r>
      </w:hyperlink>
      <w:r w:rsidRPr="0080633F">
        <w:rPr>
          <w:rFonts w:ascii="Arial" w:eastAsia="Times New Roman" w:hAnsi="Arial" w:cs="Arial"/>
          <w:sz w:val="19"/>
          <w:szCs w:val="19"/>
        </w:rPr>
        <w:t xml:space="preserve">); </w:t>
      </w:r>
      <w:r w:rsidRPr="0080633F">
        <w:rPr>
          <w:rFonts w:ascii="Arial" w:eastAsia="Times New Roman" w:hAnsi="Arial" w:cs="Arial"/>
          <w:sz w:val="19"/>
          <w:szCs w:val="19"/>
        </w:rPr>
        <w:br/>
        <w:t xml:space="preserve">близлежащая территория - территория, которая прилегает к краю проезжей части и не предназначена для сквозного проезда, а лишь для въезда ко дворам, на стоянки, автозаправочные станции, строительные площадки и т.п. или выезда из них; </w:t>
      </w:r>
      <w:r w:rsidRPr="0080633F">
        <w:rPr>
          <w:rFonts w:ascii="Arial" w:eastAsia="Times New Roman" w:hAnsi="Arial" w:cs="Arial"/>
          <w:sz w:val="19"/>
          <w:szCs w:val="19"/>
        </w:rPr>
        <w:br/>
        <w:t xml:space="preserve">прицеп - транспортное средство, предназначенное для движения только в соединении с другим транспортным средством. К этому виду транспортных средств относятся также полуприцепы и прицепы-роспуски; </w:t>
      </w:r>
      <w:r w:rsidRPr="0080633F">
        <w:rPr>
          <w:rFonts w:ascii="Arial" w:eastAsia="Times New Roman" w:hAnsi="Arial" w:cs="Arial"/>
          <w:sz w:val="19"/>
          <w:szCs w:val="19"/>
        </w:rPr>
        <w:br/>
        <w:t xml:space="preserve">проезжая часть - элемент дороги, предназначен для движения нерельсовых транспортных средств. Дорога может иметь несколько проезжих частей, границами которых являются разделительные полосы; </w:t>
      </w:r>
      <w:r w:rsidRPr="0080633F">
        <w:rPr>
          <w:rFonts w:ascii="Arial" w:eastAsia="Times New Roman" w:hAnsi="Arial" w:cs="Arial"/>
          <w:sz w:val="19"/>
          <w:szCs w:val="19"/>
        </w:rPr>
        <w:br/>
        <w:t xml:space="preserve">регулировщик - работник милиции, воинской инспекции безопасности дорожного движения, дорожно-эксплуатационной службы, дежурный на железнодорожном переезде, паромной переправе, которые имеют соответствующее удостоверение и экипировку (форменная одежда или опознавательный знак, нарукавная повязка, жезл, диск с красным сигналом или светоотражателем, красный фонарь или </w:t>
      </w:r>
      <w:r w:rsidRPr="0080633F">
        <w:rPr>
          <w:rFonts w:ascii="Arial" w:eastAsia="Times New Roman" w:hAnsi="Arial" w:cs="Arial"/>
          <w:sz w:val="19"/>
          <w:szCs w:val="19"/>
        </w:rPr>
        <w:lastRenderedPageBreak/>
        <w:t xml:space="preserve">флажок) и регулируют дорожное движение; </w:t>
      </w:r>
      <w:r w:rsidRPr="0080633F">
        <w:rPr>
          <w:rFonts w:ascii="Arial" w:eastAsia="Times New Roman" w:hAnsi="Arial" w:cs="Arial"/>
          <w:sz w:val="19"/>
          <w:szCs w:val="19"/>
        </w:rPr>
        <w:br/>
        <w:t xml:space="preserve">рельсовое транспортное средство - трамвай и платформы со специальным оснащением, которые двигаются по трамвайным колеям. Все другие транспортные средства, которые принимают участие в дорожном движении, считаются нерельсовыми; </w:t>
      </w:r>
      <w:r w:rsidRPr="0080633F">
        <w:rPr>
          <w:rFonts w:ascii="Arial" w:eastAsia="Times New Roman" w:hAnsi="Arial" w:cs="Arial"/>
          <w:sz w:val="19"/>
          <w:szCs w:val="19"/>
        </w:rPr>
        <w:br/>
        <w:t xml:space="preserve">разделительная полоса - выделенный конструктивно или с помощью сплошных линий дорожной разметки </w:t>
      </w:r>
      <w:hyperlink r:id="rId34" w:tgtFrame="_blank" w:history="1">
        <w:r w:rsidRPr="0080633F">
          <w:rPr>
            <w:rFonts w:ascii="Arial" w:eastAsia="Times New Roman" w:hAnsi="Arial" w:cs="Arial"/>
            <w:b/>
            <w:bCs/>
            <w:color w:val="003366"/>
            <w:sz w:val="19"/>
          </w:rPr>
          <w:t>1.1</w:t>
        </w:r>
      </w:hyperlink>
      <w:r w:rsidRPr="0080633F">
        <w:rPr>
          <w:rFonts w:ascii="Arial" w:eastAsia="Times New Roman" w:hAnsi="Arial" w:cs="Arial"/>
          <w:b/>
          <w:bCs/>
          <w:sz w:val="19"/>
          <w:szCs w:val="19"/>
        </w:rPr>
        <w:t xml:space="preserve"> или </w:t>
      </w:r>
      <w:hyperlink r:id="rId35" w:tgtFrame="_blank" w:history="1">
        <w:r w:rsidRPr="0080633F">
          <w:rPr>
            <w:rFonts w:ascii="Arial" w:eastAsia="Times New Roman" w:hAnsi="Arial" w:cs="Arial"/>
            <w:b/>
            <w:bCs/>
            <w:color w:val="003366"/>
            <w:sz w:val="19"/>
          </w:rPr>
          <w:t>1.2</w:t>
        </w:r>
      </w:hyperlink>
      <w:r w:rsidRPr="0080633F">
        <w:rPr>
          <w:rFonts w:ascii="Arial" w:eastAsia="Times New Roman" w:hAnsi="Arial" w:cs="Arial"/>
          <w:sz w:val="19"/>
          <w:szCs w:val="19"/>
        </w:rPr>
        <w:t xml:space="preserve"> (см. </w:t>
      </w:r>
      <w:hyperlink r:id="rId36" w:tgtFrame="_blank" w:history="1">
        <w:r w:rsidRPr="0080633F">
          <w:rPr>
            <w:rFonts w:ascii="Arial" w:eastAsia="Times New Roman" w:hAnsi="Arial" w:cs="Arial"/>
            <w:b/>
            <w:bCs/>
            <w:color w:val="003366"/>
            <w:sz w:val="19"/>
          </w:rPr>
          <w:t>дополнение 2</w:t>
        </w:r>
      </w:hyperlink>
      <w:r w:rsidRPr="0080633F">
        <w:rPr>
          <w:rFonts w:ascii="Arial" w:eastAsia="Times New Roman" w:hAnsi="Arial" w:cs="Arial"/>
          <w:sz w:val="19"/>
          <w:szCs w:val="19"/>
        </w:rPr>
        <w:t xml:space="preserve">) элемент автомобильной дороги, которая разделяет сопредельные проезжие части. Разделительная полоса не предназначена для движения или стоянки транспортных средств. При наличии на разделительной полосе тротуара на нем разрешается движение пешеходов; </w:t>
      </w:r>
      <w:r w:rsidRPr="0080633F">
        <w:rPr>
          <w:rFonts w:ascii="Arial" w:eastAsia="Times New Roman" w:hAnsi="Arial" w:cs="Arial"/>
          <w:sz w:val="19"/>
          <w:szCs w:val="19"/>
        </w:rPr>
        <w:br/>
        <w:t xml:space="preserve">полоса движения - продольная полоса на проезжей части высотой по меньшей мере 2,75 м, обозначенная или не обозначенная дорожной разметкой и предназначенная для движения нерельсовых транспортных средств; </w:t>
      </w:r>
      <w:r w:rsidRPr="0080633F">
        <w:rPr>
          <w:rFonts w:ascii="Arial" w:eastAsia="Times New Roman" w:hAnsi="Arial" w:cs="Arial"/>
          <w:sz w:val="19"/>
          <w:szCs w:val="19"/>
        </w:rPr>
        <w:br/>
        <w:t xml:space="preserve">стоянка - прекращение движения транспортного средства на время, больше чем 5 минут, по причине, не связанной с необходимостью выполнения требований этих Правил, посадкой (высадкой) пассажиров, загрузкой (разгрузкой) груза; </w:t>
      </w:r>
      <w:r w:rsidRPr="0080633F">
        <w:rPr>
          <w:rFonts w:ascii="Arial" w:eastAsia="Times New Roman" w:hAnsi="Arial" w:cs="Arial"/>
          <w:sz w:val="19"/>
          <w:szCs w:val="19"/>
        </w:rPr>
        <w:br/>
        <w:t xml:space="preserve">темное время суток - часть суток от окончания вечерних (30 мин после захода солнца) до начала утренних сумерек (30 мин до восхода солнца); </w:t>
      </w:r>
      <w:r w:rsidRPr="0080633F">
        <w:rPr>
          <w:rFonts w:ascii="Arial" w:eastAsia="Times New Roman" w:hAnsi="Arial" w:cs="Arial"/>
          <w:sz w:val="19"/>
          <w:szCs w:val="19"/>
        </w:rPr>
        <w:br/>
        <w:t xml:space="preserve">транспортное средство - устройство, предназначенное для перевозки людей и (или) груза, а также установленного на нем специального оснащения или механизмов; </w:t>
      </w:r>
      <w:r w:rsidRPr="0080633F">
        <w:rPr>
          <w:rFonts w:ascii="Arial" w:eastAsia="Times New Roman" w:hAnsi="Arial" w:cs="Arial"/>
          <w:sz w:val="19"/>
          <w:szCs w:val="19"/>
        </w:rPr>
        <w:br/>
        <w:t xml:space="preserve">трамвайная колея - элемент дороги, предназначен для движения рельсовых транспортных средств, которое ограничивается по ширине специально выделенной отмосткой трамвайной линии или дорожной разметкой. По трамвайной колее допускается движение нерельсовых транспортных средств в соответствии с </w:t>
      </w:r>
      <w:hyperlink r:id="rId37" w:history="1">
        <w:r w:rsidRPr="0080633F">
          <w:rPr>
            <w:rFonts w:ascii="Arial" w:eastAsia="Times New Roman" w:hAnsi="Arial" w:cs="Arial"/>
            <w:b/>
            <w:bCs/>
            <w:color w:val="003366"/>
            <w:sz w:val="19"/>
          </w:rPr>
          <w:t>разделом 11</w:t>
        </w:r>
      </w:hyperlink>
      <w:r w:rsidRPr="0080633F">
        <w:rPr>
          <w:rFonts w:ascii="Arial" w:eastAsia="Times New Roman" w:hAnsi="Arial" w:cs="Arial"/>
          <w:sz w:val="19"/>
          <w:szCs w:val="19"/>
        </w:rPr>
        <w:t xml:space="preserve"> этих Правил; </w:t>
      </w:r>
      <w:r w:rsidRPr="0080633F">
        <w:rPr>
          <w:rFonts w:ascii="Arial" w:eastAsia="Times New Roman" w:hAnsi="Arial" w:cs="Arial"/>
          <w:sz w:val="19"/>
          <w:szCs w:val="19"/>
        </w:rPr>
        <w:br/>
        <w:t xml:space="preserve">тротуар - элемент дороги, предназначенный для движения пешеходов, который прилегает к проезжей части или отделен от нее газоном; </w:t>
      </w:r>
      <w:r w:rsidRPr="0080633F">
        <w:rPr>
          <w:rFonts w:ascii="Arial" w:eastAsia="Times New Roman" w:hAnsi="Arial" w:cs="Arial"/>
          <w:sz w:val="19"/>
          <w:szCs w:val="19"/>
        </w:rPr>
        <w:br/>
        <w:t xml:space="preserve">обочина - выделенный конструктивно или сплошной линией дорожной разметки элемент автомобильной дороги, которая прилегает непосредственно к внешнему краю проезжей части, расположенный с нею на одном уровне и не предназначенный для движения транспортных средств, кроме случаев, предусмотренных этими Правилами. Обочина может использоваться для остановки и стоянки транспортных средств, движения пешеходов, мопедов, велосипедов (из-за отсутствия тротуаров, пешеходных, велосипедных дорожек или в случае невозможности передвигаться по ним), гужевых телег (саней); </w:t>
      </w:r>
      <w:r w:rsidRPr="0080633F">
        <w:rPr>
          <w:rFonts w:ascii="Arial" w:eastAsia="Times New Roman" w:hAnsi="Arial" w:cs="Arial"/>
          <w:sz w:val="19"/>
          <w:szCs w:val="19"/>
        </w:rPr>
        <w:br/>
        <w:t xml:space="preserve">участник дорожного движения - лицо, которое принимает непосредственное участие в процессе движения на дороге как пешеход, водитель, пассажир, погонщик животных; </w:t>
      </w:r>
      <w:r w:rsidRPr="0080633F">
        <w:rPr>
          <w:rFonts w:ascii="Arial" w:eastAsia="Times New Roman" w:hAnsi="Arial" w:cs="Arial"/>
          <w:sz w:val="19"/>
          <w:szCs w:val="19"/>
        </w:rPr>
        <w:br/>
        <w:t>путепровод - инженерное сооружение мостового типа над другой дорогой (железной дорогой) в месте их пересечения, которое обеспечивает движение по ней на разных уровнях и дает возможность съезда на другую дорогу.</w:t>
      </w:r>
    </w:p>
    <w:sectPr w:rsidR="00822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0633F"/>
    <w:rsid w:val="0080633F"/>
    <w:rsid w:val="00822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633F"/>
    <w:rPr>
      <w:strike w:val="0"/>
      <w:dstrike w:val="0"/>
      <w:color w:val="003366"/>
      <w:u w:val="none"/>
      <w:effect w:val="none"/>
    </w:rPr>
  </w:style>
  <w:style w:type="paragraph" w:styleId="a4">
    <w:name w:val="Normal (Web)"/>
    <w:basedOn w:val="a"/>
    <w:uiPriority w:val="99"/>
    <w:semiHidden/>
    <w:unhideWhenUsed/>
    <w:rsid w:val="008063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0633F"/>
    <w:rPr>
      <w:b/>
      <w:bCs/>
    </w:rPr>
  </w:style>
  <w:style w:type="paragraph" w:styleId="a6">
    <w:name w:val="Balloon Text"/>
    <w:basedOn w:val="a"/>
    <w:link w:val="a7"/>
    <w:uiPriority w:val="99"/>
    <w:semiHidden/>
    <w:unhideWhenUsed/>
    <w:rsid w:val="008063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343318">
      <w:bodyDiv w:val="1"/>
      <w:marLeft w:val="1"/>
      <w:marRight w:val="1"/>
      <w:marTop w:val="0"/>
      <w:marBottom w:val="0"/>
      <w:divBdr>
        <w:top w:val="none" w:sz="0" w:space="0" w:color="auto"/>
        <w:left w:val="none" w:sz="0" w:space="0" w:color="auto"/>
        <w:bottom w:val="none" w:sz="0" w:space="0" w:color="auto"/>
        <w:right w:val="none" w:sz="0" w:space="0" w:color="auto"/>
      </w:divBdr>
      <w:divsChild>
        <w:div w:id="1325628318">
          <w:marLeft w:val="0"/>
          <w:marRight w:val="0"/>
          <w:marTop w:val="0"/>
          <w:marBottom w:val="0"/>
          <w:divBdr>
            <w:top w:val="none" w:sz="0" w:space="0" w:color="auto"/>
            <w:left w:val="none" w:sz="0" w:space="0" w:color="auto"/>
            <w:bottom w:val="none" w:sz="0" w:space="0" w:color="auto"/>
            <w:right w:val="none" w:sz="0" w:space="0" w:color="auto"/>
          </w:divBdr>
          <w:divsChild>
            <w:div w:id="1445617336">
              <w:marLeft w:val="0"/>
              <w:marRight w:val="0"/>
              <w:marTop w:val="0"/>
              <w:marBottom w:val="135"/>
              <w:divBdr>
                <w:top w:val="none" w:sz="0" w:space="0" w:color="auto"/>
                <w:left w:val="none" w:sz="0" w:space="0" w:color="auto"/>
                <w:bottom w:val="none" w:sz="0" w:space="0" w:color="auto"/>
                <w:right w:val="none" w:sz="0" w:space="0" w:color="auto"/>
              </w:divBdr>
              <w:divsChild>
                <w:div w:id="2109697417">
                  <w:marLeft w:val="2340"/>
                  <w:marRight w:val="3600"/>
                  <w:marTop w:val="0"/>
                  <w:marBottom w:val="0"/>
                  <w:divBdr>
                    <w:top w:val="none" w:sz="0" w:space="0" w:color="auto"/>
                    <w:left w:val="none" w:sz="0" w:space="0" w:color="auto"/>
                    <w:bottom w:val="none" w:sz="0" w:space="0" w:color="auto"/>
                    <w:right w:val="none" w:sz="0" w:space="0" w:color="auto"/>
                  </w:divBdr>
                  <w:divsChild>
                    <w:div w:id="1199589644">
                      <w:marLeft w:val="0"/>
                      <w:marRight w:val="0"/>
                      <w:marTop w:val="0"/>
                      <w:marBottom w:val="0"/>
                      <w:divBdr>
                        <w:top w:val="none" w:sz="0" w:space="0" w:color="auto"/>
                        <w:left w:val="none" w:sz="0" w:space="0" w:color="auto"/>
                        <w:bottom w:val="none" w:sz="0" w:space="0" w:color="auto"/>
                        <w:right w:val="none" w:sz="0" w:space="0" w:color="auto"/>
                      </w:divBdr>
                      <w:divsChild>
                        <w:div w:id="633830080">
                          <w:marLeft w:val="0"/>
                          <w:marRight w:val="0"/>
                          <w:marTop w:val="0"/>
                          <w:marBottom w:val="0"/>
                          <w:divBdr>
                            <w:top w:val="none" w:sz="0" w:space="0" w:color="auto"/>
                            <w:left w:val="none" w:sz="0" w:space="0" w:color="auto"/>
                            <w:bottom w:val="none" w:sz="0" w:space="0" w:color="auto"/>
                            <w:right w:val="none" w:sz="0" w:space="0" w:color="auto"/>
                          </w:divBdr>
                          <w:divsChild>
                            <w:div w:id="2006125923">
                              <w:marLeft w:val="0"/>
                              <w:marRight w:val="0"/>
                              <w:marTop w:val="0"/>
                              <w:marBottom w:val="150"/>
                              <w:divBdr>
                                <w:top w:val="none" w:sz="0" w:space="0" w:color="auto"/>
                                <w:left w:val="single" w:sz="6" w:space="0" w:color="909BA2"/>
                                <w:bottom w:val="single" w:sz="6" w:space="0" w:color="909BA2"/>
                                <w:right w:val="single" w:sz="6" w:space="0" w:color="909BA2"/>
                              </w:divBdr>
                              <w:divsChild>
                                <w:div w:id="2012828320">
                                  <w:marLeft w:val="0"/>
                                  <w:marRight w:val="0"/>
                                  <w:marTop w:val="0"/>
                                  <w:marBottom w:val="0"/>
                                  <w:divBdr>
                                    <w:top w:val="none" w:sz="0" w:space="0" w:color="auto"/>
                                    <w:left w:val="none" w:sz="0" w:space="0" w:color="auto"/>
                                    <w:bottom w:val="none" w:sz="0" w:space="0" w:color="auto"/>
                                    <w:right w:val="none" w:sz="0" w:space="0" w:color="auto"/>
                                  </w:divBdr>
                                  <w:divsChild>
                                    <w:div w:id="381952983">
                                      <w:marLeft w:val="0"/>
                                      <w:marRight w:val="0"/>
                                      <w:marTop w:val="0"/>
                                      <w:marBottom w:val="0"/>
                                      <w:divBdr>
                                        <w:top w:val="single" w:sz="6" w:space="0" w:color="909BA2"/>
                                        <w:left w:val="none" w:sz="0" w:space="0" w:color="auto"/>
                                        <w:bottom w:val="none" w:sz="0" w:space="0" w:color="auto"/>
                                        <w:right w:val="none" w:sz="0" w:space="0" w:color="auto"/>
                                      </w:divBdr>
                                      <w:divsChild>
                                        <w:div w:id="1406806460">
                                          <w:marLeft w:val="0"/>
                                          <w:marRight w:val="0"/>
                                          <w:marTop w:val="0"/>
                                          <w:marBottom w:val="0"/>
                                          <w:divBdr>
                                            <w:top w:val="none" w:sz="0" w:space="0" w:color="auto"/>
                                            <w:left w:val="none" w:sz="0" w:space="0" w:color="auto"/>
                                            <w:bottom w:val="none" w:sz="0" w:space="0" w:color="auto"/>
                                            <w:right w:val="none" w:sz="0" w:space="0" w:color="auto"/>
                                          </w:divBdr>
                                          <w:divsChild>
                                            <w:div w:id="849609150">
                                              <w:marLeft w:val="0"/>
                                              <w:marRight w:val="0"/>
                                              <w:marTop w:val="0"/>
                                              <w:marBottom w:val="0"/>
                                              <w:divBdr>
                                                <w:top w:val="none" w:sz="0" w:space="0" w:color="auto"/>
                                                <w:left w:val="none" w:sz="0" w:space="0" w:color="auto"/>
                                                <w:bottom w:val="none" w:sz="0" w:space="0" w:color="auto"/>
                                                <w:right w:val="none" w:sz="0" w:space="0" w:color="auto"/>
                                              </w:divBdr>
                                              <w:divsChild>
                                                <w:div w:id="149298436">
                                                  <w:marLeft w:val="0"/>
                                                  <w:marRight w:val="0"/>
                                                  <w:marTop w:val="0"/>
                                                  <w:marBottom w:val="0"/>
                                                  <w:divBdr>
                                                    <w:top w:val="none" w:sz="0" w:space="0" w:color="auto"/>
                                                    <w:left w:val="none" w:sz="0" w:space="0" w:color="auto"/>
                                                    <w:bottom w:val="none" w:sz="0" w:space="0" w:color="auto"/>
                                                    <w:right w:val="none" w:sz="0" w:space="0" w:color="auto"/>
                                                  </w:divBdr>
                                                  <w:divsChild>
                                                    <w:div w:id="1330789010">
                                                      <w:marLeft w:val="0"/>
                                                      <w:marRight w:val="0"/>
                                                      <w:marTop w:val="0"/>
                                                      <w:marBottom w:val="0"/>
                                                      <w:divBdr>
                                                        <w:top w:val="none" w:sz="0" w:space="0" w:color="auto"/>
                                                        <w:left w:val="none" w:sz="0" w:space="0" w:color="auto"/>
                                                        <w:bottom w:val="none" w:sz="0" w:space="0" w:color="auto"/>
                                                        <w:right w:val="none" w:sz="0" w:space="0" w:color="auto"/>
                                                      </w:divBdr>
                                                      <w:divsChild>
                                                        <w:div w:id="618415194">
                                                          <w:marLeft w:val="-105"/>
                                                          <w:marRight w:val="-105"/>
                                                          <w:marTop w:val="0"/>
                                                          <w:marBottom w:val="0"/>
                                                          <w:divBdr>
                                                            <w:top w:val="none" w:sz="0" w:space="0" w:color="auto"/>
                                                            <w:left w:val="none" w:sz="0" w:space="0" w:color="auto"/>
                                                            <w:bottom w:val="none" w:sz="0" w:space="0" w:color="auto"/>
                                                            <w:right w:val="none" w:sz="0" w:space="0" w:color="auto"/>
                                                          </w:divBdr>
                                                          <w:divsChild>
                                                            <w:div w:id="808673528">
                                                              <w:marLeft w:val="0"/>
                                                              <w:marRight w:val="0"/>
                                                              <w:marTop w:val="0"/>
                                                              <w:marBottom w:val="0"/>
                                                              <w:divBdr>
                                                                <w:top w:val="none" w:sz="0" w:space="0" w:color="auto"/>
                                                                <w:left w:val="none" w:sz="0" w:space="0" w:color="auto"/>
                                                                <w:bottom w:val="none" w:sz="0" w:space="0" w:color="auto"/>
                                                                <w:right w:val="none" w:sz="0" w:space="0" w:color="auto"/>
                                                              </w:divBdr>
                                                            </w:div>
                                                          </w:divsChild>
                                                        </w:div>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3924">
                                                  <w:marLeft w:val="0"/>
                                                  <w:marRight w:val="0"/>
                                                  <w:marTop w:val="0"/>
                                                  <w:marBottom w:val="0"/>
                                                  <w:divBdr>
                                                    <w:top w:val="none" w:sz="0" w:space="0" w:color="auto"/>
                                                    <w:left w:val="none" w:sz="0" w:space="0" w:color="auto"/>
                                                    <w:bottom w:val="none" w:sz="0" w:space="0" w:color="auto"/>
                                                    <w:right w:val="none" w:sz="0" w:space="0" w:color="auto"/>
                                                  </w:divBdr>
                                                  <w:divsChild>
                                                    <w:div w:id="23410335">
                                                      <w:marLeft w:val="0"/>
                                                      <w:marRight w:val="0"/>
                                                      <w:marTop w:val="0"/>
                                                      <w:marBottom w:val="0"/>
                                                      <w:divBdr>
                                                        <w:top w:val="none" w:sz="0" w:space="0" w:color="auto"/>
                                                        <w:left w:val="none" w:sz="0" w:space="0" w:color="auto"/>
                                                        <w:bottom w:val="none" w:sz="0" w:space="0" w:color="auto"/>
                                                        <w:right w:val="none" w:sz="0" w:space="0" w:color="auto"/>
                                                      </w:divBdr>
                                                      <w:divsChild>
                                                        <w:div w:id="48774569">
                                                          <w:marLeft w:val="-105"/>
                                                          <w:marRight w:val="-105"/>
                                                          <w:marTop w:val="0"/>
                                                          <w:marBottom w:val="0"/>
                                                          <w:divBdr>
                                                            <w:top w:val="none" w:sz="0" w:space="0" w:color="auto"/>
                                                            <w:left w:val="none" w:sz="0" w:space="0" w:color="auto"/>
                                                            <w:bottom w:val="none" w:sz="0" w:space="0" w:color="auto"/>
                                                            <w:right w:val="none" w:sz="0" w:space="0" w:color="auto"/>
                                                          </w:divBdr>
                                                          <w:divsChild>
                                                            <w:div w:id="975528587">
                                                              <w:marLeft w:val="0"/>
                                                              <w:marRight w:val="0"/>
                                                              <w:marTop w:val="0"/>
                                                              <w:marBottom w:val="0"/>
                                                              <w:divBdr>
                                                                <w:top w:val="none" w:sz="0" w:space="0" w:color="auto"/>
                                                                <w:left w:val="none" w:sz="0" w:space="0" w:color="auto"/>
                                                                <w:bottom w:val="none" w:sz="0" w:space="0" w:color="auto"/>
                                                                <w:right w:val="none" w:sz="0" w:space="0" w:color="auto"/>
                                                              </w:divBdr>
                                                            </w:div>
                                                          </w:divsChild>
                                                        </w:div>
                                                        <w:div w:id="1812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1559">
                                                  <w:marLeft w:val="0"/>
                                                  <w:marRight w:val="0"/>
                                                  <w:marTop w:val="0"/>
                                                  <w:marBottom w:val="0"/>
                                                  <w:divBdr>
                                                    <w:top w:val="none" w:sz="0" w:space="0" w:color="auto"/>
                                                    <w:left w:val="none" w:sz="0" w:space="0" w:color="auto"/>
                                                    <w:bottom w:val="none" w:sz="0" w:space="0" w:color="auto"/>
                                                    <w:right w:val="none" w:sz="0" w:space="0" w:color="auto"/>
                                                  </w:divBdr>
                                                  <w:divsChild>
                                                    <w:div w:id="448816729">
                                                      <w:marLeft w:val="0"/>
                                                      <w:marRight w:val="0"/>
                                                      <w:marTop w:val="0"/>
                                                      <w:marBottom w:val="0"/>
                                                      <w:divBdr>
                                                        <w:top w:val="none" w:sz="0" w:space="0" w:color="auto"/>
                                                        <w:left w:val="none" w:sz="0" w:space="0" w:color="auto"/>
                                                        <w:bottom w:val="none" w:sz="0" w:space="0" w:color="auto"/>
                                                        <w:right w:val="none" w:sz="0" w:space="0" w:color="auto"/>
                                                      </w:divBdr>
                                                      <w:divsChild>
                                                        <w:div w:id="338505044">
                                                          <w:marLeft w:val="-105"/>
                                                          <w:marRight w:val="-105"/>
                                                          <w:marTop w:val="0"/>
                                                          <w:marBottom w:val="0"/>
                                                          <w:divBdr>
                                                            <w:top w:val="none" w:sz="0" w:space="0" w:color="auto"/>
                                                            <w:left w:val="none" w:sz="0" w:space="0" w:color="auto"/>
                                                            <w:bottom w:val="none" w:sz="0" w:space="0" w:color="auto"/>
                                                            <w:right w:val="none" w:sz="0" w:space="0" w:color="auto"/>
                                                          </w:divBdr>
                                                          <w:divsChild>
                                                            <w:div w:id="122577187">
                                                              <w:marLeft w:val="0"/>
                                                              <w:marRight w:val="0"/>
                                                              <w:marTop w:val="0"/>
                                                              <w:marBottom w:val="0"/>
                                                              <w:divBdr>
                                                                <w:top w:val="none" w:sz="0" w:space="0" w:color="auto"/>
                                                                <w:left w:val="none" w:sz="0" w:space="0" w:color="auto"/>
                                                                <w:bottom w:val="none" w:sz="0" w:space="0" w:color="auto"/>
                                                                <w:right w:val="none" w:sz="0" w:space="0" w:color="auto"/>
                                                              </w:divBdr>
                                                            </w:div>
                                                          </w:divsChild>
                                                        </w:div>
                                                        <w:div w:id="1650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845">
                                                  <w:marLeft w:val="0"/>
                                                  <w:marRight w:val="0"/>
                                                  <w:marTop w:val="0"/>
                                                  <w:marBottom w:val="0"/>
                                                  <w:divBdr>
                                                    <w:top w:val="none" w:sz="0" w:space="0" w:color="auto"/>
                                                    <w:left w:val="none" w:sz="0" w:space="0" w:color="auto"/>
                                                    <w:bottom w:val="none" w:sz="0" w:space="0" w:color="auto"/>
                                                    <w:right w:val="none" w:sz="0" w:space="0" w:color="auto"/>
                                                  </w:divBdr>
                                                  <w:divsChild>
                                                    <w:div w:id="161167380">
                                                      <w:marLeft w:val="0"/>
                                                      <w:marRight w:val="0"/>
                                                      <w:marTop w:val="0"/>
                                                      <w:marBottom w:val="0"/>
                                                      <w:divBdr>
                                                        <w:top w:val="none" w:sz="0" w:space="0" w:color="auto"/>
                                                        <w:left w:val="none" w:sz="0" w:space="0" w:color="auto"/>
                                                        <w:bottom w:val="none" w:sz="0" w:space="0" w:color="auto"/>
                                                        <w:right w:val="none" w:sz="0" w:space="0" w:color="auto"/>
                                                      </w:divBdr>
                                                      <w:divsChild>
                                                        <w:div w:id="405687585">
                                                          <w:marLeft w:val="-105"/>
                                                          <w:marRight w:val="-105"/>
                                                          <w:marTop w:val="0"/>
                                                          <w:marBottom w:val="0"/>
                                                          <w:divBdr>
                                                            <w:top w:val="none" w:sz="0" w:space="0" w:color="auto"/>
                                                            <w:left w:val="none" w:sz="0" w:space="0" w:color="auto"/>
                                                            <w:bottom w:val="none" w:sz="0" w:space="0" w:color="auto"/>
                                                            <w:right w:val="none" w:sz="0" w:space="0" w:color="auto"/>
                                                          </w:divBdr>
                                                          <w:divsChild>
                                                            <w:div w:id="1043361393">
                                                              <w:marLeft w:val="0"/>
                                                              <w:marRight w:val="0"/>
                                                              <w:marTop w:val="0"/>
                                                              <w:marBottom w:val="0"/>
                                                              <w:divBdr>
                                                                <w:top w:val="none" w:sz="0" w:space="0" w:color="auto"/>
                                                                <w:left w:val="none" w:sz="0" w:space="0" w:color="auto"/>
                                                                <w:bottom w:val="none" w:sz="0" w:space="0" w:color="auto"/>
                                                                <w:right w:val="none" w:sz="0" w:space="0" w:color="auto"/>
                                                              </w:divBdr>
                                                            </w:div>
                                                          </w:divsChild>
                                                        </w:div>
                                                        <w:div w:id="4175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9020">
                                                  <w:marLeft w:val="0"/>
                                                  <w:marRight w:val="0"/>
                                                  <w:marTop w:val="0"/>
                                                  <w:marBottom w:val="0"/>
                                                  <w:divBdr>
                                                    <w:top w:val="none" w:sz="0" w:space="0" w:color="auto"/>
                                                    <w:left w:val="none" w:sz="0" w:space="0" w:color="auto"/>
                                                    <w:bottom w:val="none" w:sz="0" w:space="0" w:color="auto"/>
                                                    <w:right w:val="none" w:sz="0" w:space="0" w:color="auto"/>
                                                  </w:divBdr>
                                                  <w:divsChild>
                                                    <w:div w:id="1096484611">
                                                      <w:marLeft w:val="0"/>
                                                      <w:marRight w:val="0"/>
                                                      <w:marTop w:val="0"/>
                                                      <w:marBottom w:val="0"/>
                                                      <w:divBdr>
                                                        <w:top w:val="none" w:sz="0" w:space="0" w:color="auto"/>
                                                        <w:left w:val="none" w:sz="0" w:space="0" w:color="auto"/>
                                                        <w:bottom w:val="none" w:sz="0" w:space="0" w:color="auto"/>
                                                        <w:right w:val="none" w:sz="0" w:space="0" w:color="auto"/>
                                                      </w:divBdr>
                                                      <w:divsChild>
                                                        <w:div w:id="1248689606">
                                                          <w:marLeft w:val="-105"/>
                                                          <w:marRight w:val="-105"/>
                                                          <w:marTop w:val="0"/>
                                                          <w:marBottom w:val="0"/>
                                                          <w:divBdr>
                                                            <w:top w:val="none" w:sz="0" w:space="0" w:color="auto"/>
                                                            <w:left w:val="none" w:sz="0" w:space="0" w:color="auto"/>
                                                            <w:bottom w:val="none" w:sz="0" w:space="0" w:color="auto"/>
                                                            <w:right w:val="none" w:sz="0" w:space="0" w:color="auto"/>
                                                          </w:divBdr>
                                                          <w:divsChild>
                                                            <w:div w:id="636764713">
                                                              <w:marLeft w:val="0"/>
                                                              <w:marRight w:val="0"/>
                                                              <w:marTop w:val="0"/>
                                                              <w:marBottom w:val="0"/>
                                                              <w:divBdr>
                                                                <w:top w:val="none" w:sz="0" w:space="0" w:color="auto"/>
                                                                <w:left w:val="none" w:sz="0" w:space="0" w:color="auto"/>
                                                                <w:bottom w:val="none" w:sz="0" w:space="0" w:color="auto"/>
                                                                <w:right w:val="none" w:sz="0" w:space="0" w:color="auto"/>
                                                              </w:divBdr>
                                                            </w:div>
                                                          </w:divsChild>
                                                        </w:div>
                                                        <w:div w:id="10130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9377">
                                                  <w:marLeft w:val="0"/>
                                                  <w:marRight w:val="0"/>
                                                  <w:marTop w:val="0"/>
                                                  <w:marBottom w:val="0"/>
                                                  <w:divBdr>
                                                    <w:top w:val="none" w:sz="0" w:space="0" w:color="auto"/>
                                                    <w:left w:val="none" w:sz="0" w:space="0" w:color="auto"/>
                                                    <w:bottom w:val="none" w:sz="0" w:space="0" w:color="auto"/>
                                                    <w:right w:val="none" w:sz="0" w:space="0" w:color="auto"/>
                                                  </w:divBdr>
                                                  <w:divsChild>
                                                    <w:div w:id="150030716">
                                                      <w:marLeft w:val="0"/>
                                                      <w:marRight w:val="0"/>
                                                      <w:marTop w:val="0"/>
                                                      <w:marBottom w:val="0"/>
                                                      <w:divBdr>
                                                        <w:top w:val="none" w:sz="0" w:space="0" w:color="auto"/>
                                                        <w:left w:val="none" w:sz="0" w:space="0" w:color="auto"/>
                                                        <w:bottom w:val="none" w:sz="0" w:space="0" w:color="auto"/>
                                                        <w:right w:val="none" w:sz="0" w:space="0" w:color="auto"/>
                                                      </w:divBdr>
                                                      <w:divsChild>
                                                        <w:div w:id="166218512">
                                                          <w:marLeft w:val="-105"/>
                                                          <w:marRight w:val="-105"/>
                                                          <w:marTop w:val="0"/>
                                                          <w:marBottom w:val="0"/>
                                                          <w:divBdr>
                                                            <w:top w:val="none" w:sz="0" w:space="0" w:color="auto"/>
                                                            <w:left w:val="none" w:sz="0" w:space="0" w:color="auto"/>
                                                            <w:bottom w:val="none" w:sz="0" w:space="0" w:color="auto"/>
                                                            <w:right w:val="none" w:sz="0" w:space="0" w:color="auto"/>
                                                          </w:divBdr>
                                                          <w:divsChild>
                                                            <w:div w:id="979918017">
                                                              <w:marLeft w:val="0"/>
                                                              <w:marRight w:val="0"/>
                                                              <w:marTop w:val="0"/>
                                                              <w:marBottom w:val="0"/>
                                                              <w:divBdr>
                                                                <w:top w:val="none" w:sz="0" w:space="0" w:color="auto"/>
                                                                <w:left w:val="none" w:sz="0" w:space="0" w:color="auto"/>
                                                                <w:bottom w:val="none" w:sz="0" w:space="0" w:color="auto"/>
                                                                <w:right w:val="none" w:sz="0" w:space="0" w:color="auto"/>
                                                              </w:divBdr>
                                                            </w:div>
                                                          </w:divsChild>
                                                        </w:div>
                                                        <w:div w:id="13131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80373">
                                                  <w:marLeft w:val="0"/>
                                                  <w:marRight w:val="0"/>
                                                  <w:marTop w:val="0"/>
                                                  <w:marBottom w:val="0"/>
                                                  <w:divBdr>
                                                    <w:top w:val="none" w:sz="0" w:space="0" w:color="auto"/>
                                                    <w:left w:val="none" w:sz="0" w:space="0" w:color="auto"/>
                                                    <w:bottom w:val="none" w:sz="0" w:space="0" w:color="auto"/>
                                                    <w:right w:val="none" w:sz="0" w:space="0" w:color="auto"/>
                                                  </w:divBdr>
                                                  <w:divsChild>
                                                    <w:div w:id="417092533">
                                                      <w:marLeft w:val="0"/>
                                                      <w:marRight w:val="0"/>
                                                      <w:marTop w:val="0"/>
                                                      <w:marBottom w:val="0"/>
                                                      <w:divBdr>
                                                        <w:top w:val="none" w:sz="0" w:space="0" w:color="auto"/>
                                                        <w:left w:val="none" w:sz="0" w:space="0" w:color="auto"/>
                                                        <w:bottom w:val="none" w:sz="0" w:space="0" w:color="auto"/>
                                                        <w:right w:val="none" w:sz="0" w:space="0" w:color="auto"/>
                                                      </w:divBdr>
                                                      <w:divsChild>
                                                        <w:div w:id="1000161772">
                                                          <w:marLeft w:val="-105"/>
                                                          <w:marRight w:val="-105"/>
                                                          <w:marTop w:val="0"/>
                                                          <w:marBottom w:val="0"/>
                                                          <w:divBdr>
                                                            <w:top w:val="none" w:sz="0" w:space="0" w:color="auto"/>
                                                            <w:left w:val="none" w:sz="0" w:space="0" w:color="auto"/>
                                                            <w:bottom w:val="none" w:sz="0" w:space="0" w:color="auto"/>
                                                            <w:right w:val="none" w:sz="0" w:space="0" w:color="auto"/>
                                                          </w:divBdr>
                                                          <w:divsChild>
                                                            <w:div w:id="426466839">
                                                              <w:marLeft w:val="0"/>
                                                              <w:marRight w:val="0"/>
                                                              <w:marTop w:val="0"/>
                                                              <w:marBottom w:val="0"/>
                                                              <w:divBdr>
                                                                <w:top w:val="none" w:sz="0" w:space="0" w:color="auto"/>
                                                                <w:left w:val="none" w:sz="0" w:space="0" w:color="auto"/>
                                                                <w:bottom w:val="none" w:sz="0" w:space="0" w:color="auto"/>
                                                                <w:right w:val="none" w:sz="0" w:space="0" w:color="auto"/>
                                                              </w:divBdr>
                                                            </w:div>
                                                          </w:divsChild>
                                                        </w:div>
                                                        <w:div w:id="4295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2789">
                                                  <w:marLeft w:val="0"/>
                                                  <w:marRight w:val="0"/>
                                                  <w:marTop w:val="0"/>
                                                  <w:marBottom w:val="0"/>
                                                  <w:divBdr>
                                                    <w:top w:val="none" w:sz="0" w:space="0" w:color="auto"/>
                                                    <w:left w:val="none" w:sz="0" w:space="0" w:color="auto"/>
                                                    <w:bottom w:val="none" w:sz="0" w:space="0" w:color="auto"/>
                                                    <w:right w:val="none" w:sz="0" w:space="0" w:color="auto"/>
                                                  </w:divBdr>
                                                  <w:divsChild>
                                                    <w:div w:id="668220744">
                                                      <w:marLeft w:val="0"/>
                                                      <w:marRight w:val="0"/>
                                                      <w:marTop w:val="0"/>
                                                      <w:marBottom w:val="0"/>
                                                      <w:divBdr>
                                                        <w:top w:val="none" w:sz="0" w:space="0" w:color="auto"/>
                                                        <w:left w:val="none" w:sz="0" w:space="0" w:color="auto"/>
                                                        <w:bottom w:val="none" w:sz="0" w:space="0" w:color="auto"/>
                                                        <w:right w:val="none" w:sz="0" w:space="0" w:color="auto"/>
                                                      </w:divBdr>
                                                      <w:divsChild>
                                                        <w:div w:id="1906792210">
                                                          <w:marLeft w:val="-105"/>
                                                          <w:marRight w:val="-105"/>
                                                          <w:marTop w:val="0"/>
                                                          <w:marBottom w:val="0"/>
                                                          <w:divBdr>
                                                            <w:top w:val="none" w:sz="0" w:space="0" w:color="auto"/>
                                                            <w:left w:val="none" w:sz="0" w:space="0" w:color="auto"/>
                                                            <w:bottom w:val="none" w:sz="0" w:space="0" w:color="auto"/>
                                                            <w:right w:val="none" w:sz="0" w:space="0" w:color="auto"/>
                                                          </w:divBdr>
                                                          <w:divsChild>
                                                            <w:div w:id="1234972098">
                                                              <w:marLeft w:val="0"/>
                                                              <w:marRight w:val="0"/>
                                                              <w:marTop w:val="0"/>
                                                              <w:marBottom w:val="0"/>
                                                              <w:divBdr>
                                                                <w:top w:val="none" w:sz="0" w:space="0" w:color="auto"/>
                                                                <w:left w:val="none" w:sz="0" w:space="0" w:color="auto"/>
                                                                <w:bottom w:val="none" w:sz="0" w:space="0" w:color="auto"/>
                                                                <w:right w:val="none" w:sz="0" w:space="0" w:color="auto"/>
                                                              </w:divBdr>
                                                            </w:div>
                                                          </w:divsChild>
                                                        </w:div>
                                                        <w:div w:id="200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2996">
                                                  <w:marLeft w:val="0"/>
                                                  <w:marRight w:val="0"/>
                                                  <w:marTop w:val="0"/>
                                                  <w:marBottom w:val="0"/>
                                                  <w:divBdr>
                                                    <w:top w:val="none" w:sz="0" w:space="0" w:color="auto"/>
                                                    <w:left w:val="none" w:sz="0" w:space="0" w:color="auto"/>
                                                    <w:bottom w:val="none" w:sz="0" w:space="0" w:color="auto"/>
                                                    <w:right w:val="none" w:sz="0" w:space="0" w:color="auto"/>
                                                  </w:divBdr>
                                                  <w:divsChild>
                                                    <w:div w:id="2031567692">
                                                      <w:marLeft w:val="0"/>
                                                      <w:marRight w:val="0"/>
                                                      <w:marTop w:val="0"/>
                                                      <w:marBottom w:val="0"/>
                                                      <w:divBdr>
                                                        <w:top w:val="none" w:sz="0" w:space="0" w:color="auto"/>
                                                        <w:left w:val="none" w:sz="0" w:space="0" w:color="auto"/>
                                                        <w:bottom w:val="none" w:sz="0" w:space="0" w:color="auto"/>
                                                        <w:right w:val="none" w:sz="0" w:space="0" w:color="auto"/>
                                                      </w:divBdr>
                                                      <w:divsChild>
                                                        <w:div w:id="228928939">
                                                          <w:marLeft w:val="-105"/>
                                                          <w:marRight w:val="-105"/>
                                                          <w:marTop w:val="0"/>
                                                          <w:marBottom w:val="0"/>
                                                          <w:divBdr>
                                                            <w:top w:val="none" w:sz="0" w:space="0" w:color="auto"/>
                                                            <w:left w:val="none" w:sz="0" w:space="0" w:color="auto"/>
                                                            <w:bottom w:val="none" w:sz="0" w:space="0" w:color="auto"/>
                                                            <w:right w:val="none" w:sz="0" w:space="0" w:color="auto"/>
                                                          </w:divBdr>
                                                          <w:divsChild>
                                                            <w:div w:id="2139033251">
                                                              <w:marLeft w:val="0"/>
                                                              <w:marRight w:val="0"/>
                                                              <w:marTop w:val="0"/>
                                                              <w:marBottom w:val="0"/>
                                                              <w:divBdr>
                                                                <w:top w:val="none" w:sz="0" w:space="0" w:color="auto"/>
                                                                <w:left w:val="none" w:sz="0" w:space="0" w:color="auto"/>
                                                                <w:bottom w:val="none" w:sz="0" w:space="0" w:color="auto"/>
                                                                <w:right w:val="none" w:sz="0" w:space="0" w:color="auto"/>
                                                              </w:divBdr>
                                                            </w:div>
                                                          </w:divsChild>
                                                        </w:div>
                                                        <w:div w:id="530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7174">
                                                  <w:marLeft w:val="0"/>
                                                  <w:marRight w:val="0"/>
                                                  <w:marTop w:val="0"/>
                                                  <w:marBottom w:val="0"/>
                                                  <w:divBdr>
                                                    <w:top w:val="none" w:sz="0" w:space="0" w:color="auto"/>
                                                    <w:left w:val="none" w:sz="0" w:space="0" w:color="auto"/>
                                                    <w:bottom w:val="none" w:sz="0" w:space="0" w:color="auto"/>
                                                    <w:right w:val="none" w:sz="0" w:space="0" w:color="auto"/>
                                                  </w:divBdr>
                                                  <w:divsChild>
                                                    <w:div w:id="393428680">
                                                      <w:marLeft w:val="0"/>
                                                      <w:marRight w:val="0"/>
                                                      <w:marTop w:val="0"/>
                                                      <w:marBottom w:val="0"/>
                                                      <w:divBdr>
                                                        <w:top w:val="none" w:sz="0" w:space="0" w:color="auto"/>
                                                        <w:left w:val="none" w:sz="0" w:space="0" w:color="auto"/>
                                                        <w:bottom w:val="none" w:sz="0" w:space="0" w:color="auto"/>
                                                        <w:right w:val="none" w:sz="0" w:space="0" w:color="auto"/>
                                                      </w:divBdr>
                                                      <w:divsChild>
                                                        <w:div w:id="920453412">
                                                          <w:marLeft w:val="-105"/>
                                                          <w:marRight w:val="-105"/>
                                                          <w:marTop w:val="0"/>
                                                          <w:marBottom w:val="0"/>
                                                          <w:divBdr>
                                                            <w:top w:val="none" w:sz="0" w:space="0" w:color="auto"/>
                                                            <w:left w:val="none" w:sz="0" w:space="0" w:color="auto"/>
                                                            <w:bottom w:val="none" w:sz="0" w:space="0" w:color="auto"/>
                                                            <w:right w:val="none" w:sz="0" w:space="0" w:color="auto"/>
                                                          </w:divBdr>
                                                          <w:divsChild>
                                                            <w:div w:id="1655796502">
                                                              <w:marLeft w:val="0"/>
                                                              <w:marRight w:val="0"/>
                                                              <w:marTop w:val="0"/>
                                                              <w:marBottom w:val="0"/>
                                                              <w:divBdr>
                                                                <w:top w:val="none" w:sz="0" w:space="0" w:color="auto"/>
                                                                <w:left w:val="none" w:sz="0" w:space="0" w:color="auto"/>
                                                                <w:bottom w:val="none" w:sz="0" w:space="0" w:color="auto"/>
                                                                <w:right w:val="none" w:sz="0" w:space="0" w:color="auto"/>
                                                              </w:divBdr>
                                                            </w:div>
                                                          </w:divsChild>
                                                        </w:div>
                                                        <w:div w:id="15205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9149">
                                                  <w:marLeft w:val="0"/>
                                                  <w:marRight w:val="0"/>
                                                  <w:marTop w:val="0"/>
                                                  <w:marBottom w:val="0"/>
                                                  <w:divBdr>
                                                    <w:top w:val="none" w:sz="0" w:space="0" w:color="auto"/>
                                                    <w:left w:val="none" w:sz="0" w:space="0" w:color="auto"/>
                                                    <w:bottom w:val="none" w:sz="0" w:space="0" w:color="auto"/>
                                                    <w:right w:val="none" w:sz="0" w:space="0" w:color="auto"/>
                                                  </w:divBdr>
                                                  <w:divsChild>
                                                    <w:div w:id="579751871">
                                                      <w:marLeft w:val="0"/>
                                                      <w:marRight w:val="0"/>
                                                      <w:marTop w:val="0"/>
                                                      <w:marBottom w:val="0"/>
                                                      <w:divBdr>
                                                        <w:top w:val="none" w:sz="0" w:space="0" w:color="auto"/>
                                                        <w:left w:val="none" w:sz="0" w:space="0" w:color="auto"/>
                                                        <w:bottom w:val="none" w:sz="0" w:space="0" w:color="auto"/>
                                                        <w:right w:val="none" w:sz="0" w:space="0" w:color="auto"/>
                                                      </w:divBdr>
                                                      <w:divsChild>
                                                        <w:div w:id="802579398">
                                                          <w:marLeft w:val="-105"/>
                                                          <w:marRight w:val="-105"/>
                                                          <w:marTop w:val="0"/>
                                                          <w:marBottom w:val="0"/>
                                                          <w:divBdr>
                                                            <w:top w:val="none" w:sz="0" w:space="0" w:color="auto"/>
                                                            <w:left w:val="none" w:sz="0" w:space="0" w:color="auto"/>
                                                            <w:bottom w:val="none" w:sz="0" w:space="0" w:color="auto"/>
                                                            <w:right w:val="none" w:sz="0" w:space="0" w:color="auto"/>
                                                          </w:divBdr>
                                                          <w:divsChild>
                                                            <w:div w:id="200167304">
                                                              <w:marLeft w:val="0"/>
                                                              <w:marRight w:val="0"/>
                                                              <w:marTop w:val="0"/>
                                                              <w:marBottom w:val="0"/>
                                                              <w:divBdr>
                                                                <w:top w:val="none" w:sz="0" w:space="0" w:color="auto"/>
                                                                <w:left w:val="none" w:sz="0" w:space="0" w:color="auto"/>
                                                                <w:bottom w:val="none" w:sz="0" w:space="0" w:color="auto"/>
                                                                <w:right w:val="none" w:sz="0" w:space="0" w:color="auto"/>
                                                              </w:divBdr>
                                                            </w:div>
                                                          </w:divsChild>
                                                        </w:div>
                                                        <w:div w:id="10864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717">
                                                  <w:marLeft w:val="0"/>
                                                  <w:marRight w:val="0"/>
                                                  <w:marTop w:val="0"/>
                                                  <w:marBottom w:val="0"/>
                                                  <w:divBdr>
                                                    <w:top w:val="none" w:sz="0" w:space="0" w:color="auto"/>
                                                    <w:left w:val="none" w:sz="0" w:space="0" w:color="auto"/>
                                                    <w:bottom w:val="none" w:sz="0" w:space="0" w:color="auto"/>
                                                    <w:right w:val="none" w:sz="0" w:space="0" w:color="auto"/>
                                                  </w:divBdr>
                                                  <w:divsChild>
                                                    <w:div w:id="959145476">
                                                      <w:marLeft w:val="0"/>
                                                      <w:marRight w:val="0"/>
                                                      <w:marTop w:val="0"/>
                                                      <w:marBottom w:val="0"/>
                                                      <w:divBdr>
                                                        <w:top w:val="none" w:sz="0" w:space="0" w:color="auto"/>
                                                        <w:left w:val="none" w:sz="0" w:space="0" w:color="auto"/>
                                                        <w:bottom w:val="none" w:sz="0" w:space="0" w:color="auto"/>
                                                        <w:right w:val="none" w:sz="0" w:space="0" w:color="auto"/>
                                                      </w:divBdr>
                                                      <w:divsChild>
                                                        <w:div w:id="1696468166">
                                                          <w:marLeft w:val="-105"/>
                                                          <w:marRight w:val="-105"/>
                                                          <w:marTop w:val="0"/>
                                                          <w:marBottom w:val="0"/>
                                                          <w:divBdr>
                                                            <w:top w:val="none" w:sz="0" w:space="0" w:color="auto"/>
                                                            <w:left w:val="none" w:sz="0" w:space="0" w:color="auto"/>
                                                            <w:bottom w:val="none" w:sz="0" w:space="0" w:color="auto"/>
                                                            <w:right w:val="none" w:sz="0" w:space="0" w:color="auto"/>
                                                          </w:divBdr>
                                                          <w:divsChild>
                                                            <w:div w:id="224070072">
                                                              <w:marLeft w:val="0"/>
                                                              <w:marRight w:val="0"/>
                                                              <w:marTop w:val="0"/>
                                                              <w:marBottom w:val="0"/>
                                                              <w:divBdr>
                                                                <w:top w:val="none" w:sz="0" w:space="0" w:color="auto"/>
                                                                <w:left w:val="none" w:sz="0" w:space="0" w:color="auto"/>
                                                                <w:bottom w:val="none" w:sz="0" w:space="0" w:color="auto"/>
                                                                <w:right w:val="none" w:sz="0" w:space="0" w:color="auto"/>
                                                              </w:divBdr>
                                                            </w:div>
                                                          </w:divsChild>
                                                        </w:div>
                                                        <w:div w:id="2566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5194">
                                                  <w:marLeft w:val="0"/>
                                                  <w:marRight w:val="0"/>
                                                  <w:marTop w:val="0"/>
                                                  <w:marBottom w:val="0"/>
                                                  <w:divBdr>
                                                    <w:top w:val="none" w:sz="0" w:space="0" w:color="auto"/>
                                                    <w:left w:val="none" w:sz="0" w:space="0" w:color="auto"/>
                                                    <w:bottom w:val="none" w:sz="0" w:space="0" w:color="auto"/>
                                                    <w:right w:val="none" w:sz="0" w:space="0" w:color="auto"/>
                                                  </w:divBdr>
                                                  <w:divsChild>
                                                    <w:div w:id="1117407291">
                                                      <w:marLeft w:val="0"/>
                                                      <w:marRight w:val="0"/>
                                                      <w:marTop w:val="0"/>
                                                      <w:marBottom w:val="0"/>
                                                      <w:divBdr>
                                                        <w:top w:val="none" w:sz="0" w:space="0" w:color="auto"/>
                                                        <w:left w:val="none" w:sz="0" w:space="0" w:color="auto"/>
                                                        <w:bottom w:val="none" w:sz="0" w:space="0" w:color="auto"/>
                                                        <w:right w:val="none" w:sz="0" w:space="0" w:color="auto"/>
                                                      </w:divBdr>
                                                      <w:divsChild>
                                                        <w:div w:id="2054382673">
                                                          <w:marLeft w:val="-105"/>
                                                          <w:marRight w:val="-105"/>
                                                          <w:marTop w:val="0"/>
                                                          <w:marBottom w:val="0"/>
                                                          <w:divBdr>
                                                            <w:top w:val="none" w:sz="0" w:space="0" w:color="auto"/>
                                                            <w:left w:val="none" w:sz="0" w:space="0" w:color="auto"/>
                                                            <w:bottom w:val="none" w:sz="0" w:space="0" w:color="auto"/>
                                                            <w:right w:val="none" w:sz="0" w:space="0" w:color="auto"/>
                                                          </w:divBdr>
                                                          <w:divsChild>
                                                            <w:div w:id="880365340">
                                                              <w:marLeft w:val="0"/>
                                                              <w:marRight w:val="0"/>
                                                              <w:marTop w:val="0"/>
                                                              <w:marBottom w:val="0"/>
                                                              <w:divBdr>
                                                                <w:top w:val="none" w:sz="0" w:space="0" w:color="auto"/>
                                                                <w:left w:val="none" w:sz="0" w:space="0" w:color="auto"/>
                                                                <w:bottom w:val="none" w:sz="0" w:space="0" w:color="auto"/>
                                                                <w:right w:val="none" w:sz="0" w:space="0" w:color="auto"/>
                                                              </w:divBdr>
                                                            </w:div>
                                                          </w:divsChild>
                                                        </w:div>
                                                        <w:div w:id="2826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11">
                                                  <w:marLeft w:val="0"/>
                                                  <w:marRight w:val="0"/>
                                                  <w:marTop w:val="0"/>
                                                  <w:marBottom w:val="0"/>
                                                  <w:divBdr>
                                                    <w:top w:val="none" w:sz="0" w:space="0" w:color="auto"/>
                                                    <w:left w:val="none" w:sz="0" w:space="0" w:color="auto"/>
                                                    <w:bottom w:val="none" w:sz="0" w:space="0" w:color="auto"/>
                                                    <w:right w:val="none" w:sz="0" w:space="0" w:color="auto"/>
                                                  </w:divBdr>
                                                  <w:divsChild>
                                                    <w:div w:id="1089690891">
                                                      <w:marLeft w:val="0"/>
                                                      <w:marRight w:val="0"/>
                                                      <w:marTop w:val="0"/>
                                                      <w:marBottom w:val="0"/>
                                                      <w:divBdr>
                                                        <w:top w:val="none" w:sz="0" w:space="0" w:color="auto"/>
                                                        <w:left w:val="none" w:sz="0" w:space="0" w:color="auto"/>
                                                        <w:bottom w:val="none" w:sz="0" w:space="0" w:color="auto"/>
                                                        <w:right w:val="none" w:sz="0" w:space="0" w:color="auto"/>
                                                      </w:divBdr>
                                                      <w:divsChild>
                                                        <w:div w:id="355544535">
                                                          <w:marLeft w:val="-105"/>
                                                          <w:marRight w:val="-105"/>
                                                          <w:marTop w:val="0"/>
                                                          <w:marBottom w:val="0"/>
                                                          <w:divBdr>
                                                            <w:top w:val="none" w:sz="0" w:space="0" w:color="auto"/>
                                                            <w:left w:val="none" w:sz="0" w:space="0" w:color="auto"/>
                                                            <w:bottom w:val="none" w:sz="0" w:space="0" w:color="auto"/>
                                                            <w:right w:val="none" w:sz="0" w:space="0" w:color="auto"/>
                                                          </w:divBdr>
                                                          <w:divsChild>
                                                            <w:div w:id="1005983843">
                                                              <w:marLeft w:val="0"/>
                                                              <w:marRight w:val="0"/>
                                                              <w:marTop w:val="0"/>
                                                              <w:marBottom w:val="0"/>
                                                              <w:divBdr>
                                                                <w:top w:val="none" w:sz="0" w:space="0" w:color="auto"/>
                                                                <w:left w:val="none" w:sz="0" w:space="0" w:color="auto"/>
                                                                <w:bottom w:val="none" w:sz="0" w:space="0" w:color="auto"/>
                                                                <w:right w:val="none" w:sz="0" w:space="0" w:color="auto"/>
                                                              </w:divBdr>
                                                            </w:div>
                                                          </w:divsChild>
                                                        </w:div>
                                                        <w:div w:id="5765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5560">
                                                  <w:marLeft w:val="0"/>
                                                  <w:marRight w:val="0"/>
                                                  <w:marTop w:val="0"/>
                                                  <w:marBottom w:val="0"/>
                                                  <w:divBdr>
                                                    <w:top w:val="none" w:sz="0" w:space="0" w:color="auto"/>
                                                    <w:left w:val="none" w:sz="0" w:space="0" w:color="auto"/>
                                                    <w:bottom w:val="none" w:sz="0" w:space="0" w:color="auto"/>
                                                    <w:right w:val="none" w:sz="0" w:space="0" w:color="auto"/>
                                                  </w:divBdr>
                                                  <w:divsChild>
                                                    <w:div w:id="1267925422">
                                                      <w:marLeft w:val="0"/>
                                                      <w:marRight w:val="0"/>
                                                      <w:marTop w:val="0"/>
                                                      <w:marBottom w:val="0"/>
                                                      <w:divBdr>
                                                        <w:top w:val="none" w:sz="0" w:space="0" w:color="auto"/>
                                                        <w:left w:val="none" w:sz="0" w:space="0" w:color="auto"/>
                                                        <w:bottom w:val="none" w:sz="0" w:space="0" w:color="auto"/>
                                                        <w:right w:val="none" w:sz="0" w:space="0" w:color="auto"/>
                                                      </w:divBdr>
                                                      <w:divsChild>
                                                        <w:div w:id="152382458">
                                                          <w:marLeft w:val="-105"/>
                                                          <w:marRight w:val="-105"/>
                                                          <w:marTop w:val="0"/>
                                                          <w:marBottom w:val="0"/>
                                                          <w:divBdr>
                                                            <w:top w:val="none" w:sz="0" w:space="0" w:color="auto"/>
                                                            <w:left w:val="none" w:sz="0" w:space="0" w:color="auto"/>
                                                            <w:bottom w:val="none" w:sz="0" w:space="0" w:color="auto"/>
                                                            <w:right w:val="none" w:sz="0" w:space="0" w:color="auto"/>
                                                          </w:divBdr>
                                                          <w:divsChild>
                                                            <w:div w:id="468519747">
                                                              <w:marLeft w:val="0"/>
                                                              <w:marRight w:val="0"/>
                                                              <w:marTop w:val="0"/>
                                                              <w:marBottom w:val="0"/>
                                                              <w:divBdr>
                                                                <w:top w:val="none" w:sz="0" w:space="0" w:color="auto"/>
                                                                <w:left w:val="none" w:sz="0" w:space="0" w:color="auto"/>
                                                                <w:bottom w:val="none" w:sz="0" w:space="0" w:color="auto"/>
                                                                <w:right w:val="none" w:sz="0" w:space="0" w:color="auto"/>
                                                              </w:divBdr>
                                                            </w:div>
                                                          </w:divsChild>
                                                        </w:div>
                                                        <w:div w:id="7865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1017">
                                                  <w:marLeft w:val="0"/>
                                                  <w:marRight w:val="0"/>
                                                  <w:marTop w:val="0"/>
                                                  <w:marBottom w:val="0"/>
                                                  <w:divBdr>
                                                    <w:top w:val="none" w:sz="0" w:space="0" w:color="auto"/>
                                                    <w:left w:val="none" w:sz="0" w:space="0" w:color="auto"/>
                                                    <w:bottom w:val="none" w:sz="0" w:space="0" w:color="auto"/>
                                                    <w:right w:val="none" w:sz="0" w:space="0" w:color="auto"/>
                                                  </w:divBdr>
                                                  <w:divsChild>
                                                    <w:div w:id="725954572">
                                                      <w:marLeft w:val="0"/>
                                                      <w:marRight w:val="0"/>
                                                      <w:marTop w:val="0"/>
                                                      <w:marBottom w:val="0"/>
                                                      <w:divBdr>
                                                        <w:top w:val="none" w:sz="0" w:space="0" w:color="auto"/>
                                                        <w:left w:val="none" w:sz="0" w:space="0" w:color="auto"/>
                                                        <w:bottom w:val="none" w:sz="0" w:space="0" w:color="auto"/>
                                                        <w:right w:val="none" w:sz="0" w:space="0" w:color="auto"/>
                                                      </w:divBdr>
                                                      <w:divsChild>
                                                        <w:div w:id="1244728320">
                                                          <w:marLeft w:val="-105"/>
                                                          <w:marRight w:val="-105"/>
                                                          <w:marTop w:val="0"/>
                                                          <w:marBottom w:val="0"/>
                                                          <w:divBdr>
                                                            <w:top w:val="none" w:sz="0" w:space="0" w:color="auto"/>
                                                            <w:left w:val="none" w:sz="0" w:space="0" w:color="auto"/>
                                                            <w:bottom w:val="none" w:sz="0" w:space="0" w:color="auto"/>
                                                            <w:right w:val="none" w:sz="0" w:space="0" w:color="auto"/>
                                                          </w:divBdr>
                                                          <w:divsChild>
                                                            <w:div w:id="1751196790">
                                                              <w:marLeft w:val="0"/>
                                                              <w:marRight w:val="0"/>
                                                              <w:marTop w:val="0"/>
                                                              <w:marBottom w:val="0"/>
                                                              <w:divBdr>
                                                                <w:top w:val="none" w:sz="0" w:space="0" w:color="auto"/>
                                                                <w:left w:val="none" w:sz="0" w:space="0" w:color="auto"/>
                                                                <w:bottom w:val="none" w:sz="0" w:space="0" w:color="auto"/>
                                                                <w:right w:val="none" w:sz="0" w:space="0" w:color="auto"/>
                                                              </w:divBdr>
                                                            </w:div>
                                                          </w:divsChild>
                                                        </w:div>
                                                        <w:div w:id="18576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884">
                                                  <w:marLeft w:val="0"/>
                                                  <w:marRight w:val="0"/>
                                                  <w:marTop w:val="0"/>
                                                  <w:marBottom w:val="0"/>
                                                  <w:divBdr>
                                                    <w:top w:val="none" w:sz="0" w:space="0" w:color="auto"/>
                                                    <w:left w:val="none" w:sz="0" w:space="0" w:color="auto"/>
                                                    <w:bottom w:val="none" w:sz="0" w:space="0" w:color="auto"/>
                                                    <w:right w:val="none" w:sz="0" w:space="0" w:color="auto"/>
                                                  </w:divBdr>
                                                  <w:divsChild>
                                                    <w:div w:id="575627291">
                                                      <w:marLeft w:val="0"/>
                                                      <w:marRight w:val="0"/>
                                                      <w:marTop w:val="0"/>
                                                      <w:marBottom w:val="0"/>
                                                      <w:divBdr>
                                                        <w:top w:val="none" w:sz="0" w:space="0" w:color="auto"/>
                                                        <w:left w:val="none" w:sz="0" w:space="0" w:color="auto"/>
                                                        <w:bottom w:val="none" w:sz="0" w:space="0" w:color="auto"/>
                                                        <w:right w:val="none" w:sz="0" w:space="0" w:color="auto"/>
                                                      </w:divBdr>
                                                      <w:divsChild>
                                                        <w:div w:id="85274544">
                                                          <w:marLeft w:val="-105"/>
                                                          <w:marRight w:val="-105"/>
                                                          <w:marTop w:val="0"/>
                                                          <w:marBottom w:val="0"/>
                                                          <w:divBdr>
                                                            <w:top w:val="none" w:sz="0" w:space="0" w:color="auto"/>
                                                            <w:left w:val="none" w:sz="0" w:space="0" w:color="auto"/>
                                                            <w:bottom w:val="none" w:sz="0" w:space="0" w:color="auto"/>
                                                            <w:right w:val="none" w:sz="0" w:space="0" w:color="auto"/>
                                                          </w:divBdr>
                                                          <w:divsChild>
                                                            <w:div w:id="834691729">
                                                              <w:marLeft w:val="0"/>
                                                              <w:marRight w:val="0"/>
                                                              <w:marTop w:val="0"/>
                                                              <w:marBottom w:val="0"/>
                                                              <w:divBdr>
                                                                <w:top w:val="none" w:sz="0" w:space="0" w:color="auto"/>
                                                                <w:left w:val="none" w:sz="0" w:space="0" w:color="auto"/>
                                                                <w:bottom w:val="none" w:sz="0" w:space="0" w:color="auto"/>
                                                                <w:right w:val="none" w:sz="0" w:space="0" w:color="auto"/>
                                                              </w:divBdr>
                                                            </w:div>
                                                          </w:divsChild>
                                                        </w:div>
                                                        <w:div w:id="3932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478">
                                                  <w:marLeft w:val="0"/>
                                                  <w:marRight w:val="0"/>
                                                  <w:marTop w:val="0"/>
                                                  <w:marBottom w:val="0"/>
                                                  <w:divBdr>
                                                    <w:top w:val="none" w:sz="0" w:space="0" w:color="auto"/>
                                                    <w:left w:val="none" w:sz="0" w:space="0" w:color="auto"/>
                                                    <w:bottom w:val="none" w:sz="0" w:space="0" w:color="auto"/>
                                                    <w:right w:val="none" w:sz="0" w:space="0" w:color="auto"/>
                                                  </w:divBdr>
                                                  <w:divsChild>
                                                    <w:div w:id="1406609724">
                                                      <w:marLeft w:val="0"/>
                                                      <w:marRight w:val="0"/>
                                                      <w:marTop w:val="0"/>
                                                      <w:marBottom w:val="0"/>
                                                      <w:divBdr>
                                                        <w:top w:val="none" w:sz="0" w:space="0" w:color="auto"/>
                                                        <w:left w:val="none" w:sz="0" w:space="0" w:color="auto"/>
                                                        <w:bottom w:val="none" w:sz="0" w:space="0" w:color="auto"/>
                                                        <w:right w:val="none" w:sz="0" w:space="0" w:color="auto"/>
                                                      </w:divBdr>
                                                      <w:divsChild>
                                                        <w:div w:id="243993870">
                                                          <w:marLeft w:val="-105"/>
                                                          <w:marRight w:val="-105"/>
                                                          <w:marTop w:val="0"/>
                                                          <w:marBottom w:val="0"/>
                                                          <w:divBdr>
                                                            <w:top w:val="none" w:sz="0" w:space="0" w:color="auto"/>
                                                            <w:left w:val="none" w:sz="0" w:space="0" w:color="auto"/>
                                                            <w:bottom w:val="none" w:sz="0" w:space="0" w:color="auto"/>
                                                            <w:right w:val="none" w:sz="0" w:space="0" w:color="auto"/>
                                                          </w:divBdr>
                                                          <w:divsChild>
                                                            <w:div w:id="2108310256">
                                                              <w:marLeft w:val="0"/>
                                                              <w:marRight w:val="0"/>
                                                              <w:marTop w:val="0"/>
                                                              <w:marBottom w:val="0"/>
                                                              <w:divBdr>
                                                                <w:top w:val="none" w:sz="0" w:space="0" w:color="auto"/>
                                                                <w:left w:val="none" w:sz="0" w:space="0" w:color="auto"/>
                                                                <w:bottom w:val="none" w:sz="0" w:space="0" w:color="auto"/>
                                                                <w:right w:val="none" w:sz="0" w:space="0" w:color="auto"/>
                                                              </w:divBdr>
                                                            </w:div>
                                                          </w:divsChild>
                                                        </w:div>
                                                        <w:div w:id="14692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8755">
                                                  <w:marLeft w:val="0"/>
                                                  <w:marRight w:val="0"/>
                                                  <w:marTop w:val="0"/>
                                                  <w:marBottom w:val="0"/>
                                                  <w:divBdr>
                                                    <w:top w:val="none" w:sz="0" w:space="0" w:color="auto"/>
                                                    <w:left w:val="none" w:sz="0" w:space="0" w:color="auto"/>
                                                    <w:bottom w:val="none" w:sz="0" w:space="0" w:color="auto"/>
                                                    <w:right w:val="none" w:sz="0" w:space="0" w:color="auto"/>
                                                  </w:divBdr>
                                                  <w:divsChild>
                                                    <w:div w:id="601769802">
                                                      <w:marLeft w:val="0"/>
                                                      <w:marRight w:val="0"/>
                                                      <w:marTop w:val="0"/>
                                                      <w:marBottom w:val="0"/>
                                                      <w:divBdr>
                                                        <w:top w:val="none" w:sz="0" w:space="0" w:color="auto"/>
                                                        <w:left w:val="none" w:sz="0" w:space="0" w:color="auto"/>
                                                        <w:bottom w:val="none" w:sz="0" w:space="0" w:color="auto"/>
                                                        <w:right w:val="none" w:sz="0" w:space="0" w:color="auto"/>
                                                      </w:divBdr>
                                                      <w:divsChild>
                                                        <w:div w:id="251134673">
                                                          <w:marLeft w:val="-105"/>
                                                          <w:marRight w:val="-105"/>
                                                          <w:marTop w:val="0"/>
                                                          <w:marBottom w:val="0"/>
                                                          <w:divBdr>
                                                            <w:top w:val="none" w:sz="0" w:space="0" w:color="auto"/>
                                                            <w:left w:val="none" w:sz="0" w:space="0" w:color="auto"/>
                                                            <w:bottom w:val="none" w:sz="0" w:space="0" w:color="auto"/>
                                                            <w:right w:val="none" w:sz="0" w:space="0" w:color="auto"/>
                                                          </w:divBdr>
                                                          <w:divsChild>
                                                            <w:div w:id="1854762809">
                                                              <w:marLeft w:val="0"/>
                                                              <w:marRight w:val="0"/>
                                                              <w:marTop w:val="0"/>
                                                              <w:marBottom w:val="0"/>
                                                              <w:divBdr>
                                                                <w:top w:val="none" w:sz="0" w:space="0" w:color="auto"/>
                                                                <w:left w:val="none" w:sz="0" w:space="0" w:color="auto"/>
                                                                <w:bottom w:val="none" w:sz="0" w:space="0" w:color="auto"/>
                                                                <w:right w:val="none" w:sz="0" w:space="0" w:color="auto"/>
                                                              </w:divBdr>
                                                            </w:div>
                                                          </w:divsChild>
                                                        </w:div>
                                                        <w:div w:id="5373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2946">
                                                  <w:marLeft w:val="0"/>
                                                  <w:marRight w:val="0"/>
                                                  <w:marTop w:val="0"/>
                                                  <w:marBottom w:val="0"/>
                                                  <w:divBdr>
                                                    <w:top w:val="none" w:sz="0" w:space="0" w:color="auto"/>
                                                    <w:left w:val="none" w:sz="0" w:space="0" w:color="auto"/>
                                                    <w:bottom w:val="none" w:sz="0" w:space="0" w:color="auto"/>
                                                    <w:right w:val="none" w:sz="0" w:space="0" w:color="auto"/>
                                                  </w:divBdr>
                                                  <w:divsChild>
                                                    <w:div w:id="474950735">
                                                      <w:marLeft w:val="0"/>
                                                      <w:marRight w:val="0"/>
                                                      <w:marTop w:val="0"/>
                                                      <w:marBottom w:val="0"/>
                                                      <w:divBdr>
                                                        <w:top w:val="none" w:sz="0" w:space="0" w:color="auto"/>
                                                        <w:left w:val="none" w:sz="0" w:space="0" w:color="auto"/>
                                                        <w:bottom w:val="none" w:sz="0" w:space="0" w:color="auto"/>
                                                        <w:right w:val="none" w:sz="0" w:space="0" w:color="auto"/>
                                                      </w:divBdr>
                                                      <w:divsChild>
                                                        <w:div w:id="1385562212">
                                                          <w:marLeft w:val="-105"/>
                                                          <w:marRight w:val="-105"/>
                                                          <w:marTop w:val="0"/>
                                                          <w:marBottom w:val="0"/>
                                                          <w:divBdr>
                                                            <w:top w:val="none" w:sz="0" w:space="0" w:color="auto"/>
                                                            <w:left w:val="none" w:sz="0" w:space="0" w:color="auto"/>
                                                            <w:bottom w:val="none" w:sz="0" w:space="0" w:color="auto"/>
                                                            <w:right w:val="none" w:sz="0" w:space="0" w:color="auto"/>
                                                          </w:divBdr>
                                                          <w:divsChild>
                                                            <w:div w:id="1173959402">
                                                              <w:marLeft w:val="0"/>
                                                              <w:marRight w:val="0"/>
                                                              <w:marTop w:val="0"/>
                                                              <w:marBottom w:val="0"/>
                                                              <w:divBdr>
                                                                <w:top w:val="none" w:sz="0" w:space="0" w:color="auto"/>
                                                                <w:left w:val="none" w:sz="0" w:space="0" w:color="auto"/>
                                                                <w:bottom w:val="none" w:sz="0" w:space="0" w:color="auto"/>
                                                                <w:right w:val="none" w:sz="0" w:space="0" w:color="auto"/>
                                                              </w:divBdr>
                                                            </w:div>
                                                          </w:divsChild>
                                                        </w:div>
                                                        <w:div w:id="3406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1594">
                                                  <w:marLeft w:val="0"/>
                                                  <w:marRight w:val="0"/>
                                                  <w:marTop w:val="0"/>
                                                  <w:marBottom w:val="0"/>
                                                  <w:divBdr>
                                                    <w:top w:val="none" w:sz="0" w:space="0" w:color="auto"/>
                                                    <w:left w:val="none" w:sz="0" w:space="0" w:color="auto"/>
                                                    <w:bottom w:val="none" w:sz="0" w:space="0" w:color="auto"/>
                                                    <w:right w:val="none" w:sz="0" w:space="0" w:color="auto"/>
                                                  </w:divBdr>
                                                  <w:divsChild>
                                                    <w:div w:id="450785877">
                                                      <w:marLeft w:val="0"/>
                                                      <w:marRight w:val="0"/>
                                                      <w:marTop w:val="0"/>
                                                      <w:marBottom w:val="0"/>
                                                      <w:divBdr>
                                                        <w:top w:val="none" w:sz="0" w:space="0" w:color="auto"/>
                                                        <w:left w:val="none" w:sz="0" w:space="0" w:color="auto"/>
                                                        <w:bottom w:val="none" w:sz="0" w:space="0" w:color="auto"/>
                                                        <w:right w:val="none" w:sz="0" w:space="0" w:color="auto"/>
                                                      </w:divBdr>
                                                      <w:divsChild>
                                                        <w:div w:id="1574000166">
                                                          <w:marLeft w:val="-105"/>
                                                          <w:marRight w:val="-105"/>
                                                          <w:marTop w:val="0"/>
                                                          <w:marBottom w:val="0"/>
                                                          <w:divBdr>
                                                            <w:top w:val="none" w:sz="0" w:space="0" w:color="auto"/>
                                                            <w:left w:val="none" w:sz="0" w:space="0" w:color="auto"/>
                                                            <w:bottom w:val="none" w:sz="0" w:space="0" w:color="auto"/>
                                                            <w:right w:val="none" w:sz="0" w:space="0" w:color="auto"/>
                                                          </w:divBdr>
                                                          <w:divsChild>
                                                            <w:div w:id="1331910701">
                                                              <w:marLeft w:val="0"/>
                                                              <w:marRight w:val="0"/>
                                                              <w:marTop w:val="0"/>
                                                              <w:marBottom w:val="0"/>
                                                              <w:divBdr>
                                                                <w:top w:val="none" w:sz="0" w:space="0" w:color="auto"/>
                                                                <w:left w:val="none" w:sz="0" w:space="0" w:color="auto"/>
                                                                <w:bottom w:val="none" w:sz="0" w:space="0" w:color="auto"/>
                                                                <w:right w:val="none" w:sz="0" w:space="0" w:color="auto"/>
                                                              </w:divBdr>
                                                            </w:div>
                                                          </w:divsChild>
                                                        </w:div>
                                                        <w:div w:id="864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gif"/><Relationship Id="rId34" Type="http://schemas.openxmlformats.org/officeDocument/2006/relationships/hyperlink" Target="http://help.meta.ua/userpic/auto/razm_1.gif" TargetMode="External"/><Relationship Id="rId7" Type="http://schemas.openxmlformats.org/officeDocument/2006/relationships/hyperlink" Target="http://www.auto.meta.ua/autolaw/pdd_rus/d1/" TargetMode="External"/><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hyperlink" Target="http://www.auto.meta.ua/autolaw/pdd_rus/d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uto.meta.ua/autolaw/pdd_rus/d1/" TargetMode="External"/><Relationship Id="rId20" Type="http://schemas.openxmlformats.org/officeDocument/2006/relationships/image" Target="media/image13.gif"/><Relationship Id="rId29" Type="http://schemas.openxmlformats.org/officeDocument/2006/relationships/hyperlink" Target="http://help.meta.ua/userpic/auto/razm_5.gif"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24" Type="http://schemas.openxmlformats.org/officeDocument/2006/relationships/image" Target="media/image17.gif"/><Relationship Id="rId32" Type="http://schemas.openxmlformats.org/officeDocument/2006/relationships/image" Target="media/image21.gif"/><Relationship Id="rId37" Type="http://schemas.openxmlformats.org/officeDocument/2006/relationships/hyperlink" Target="http://www.auto.meta.ua/autolaw/pdd_rus/a11/" TargetMode="External"/><Relationship Id="rId5" Type="http://schemas.openxmlformats.org/officeDocument/2006/relationships/image" Target="media/image1.gif"/><Relationship Id="rId15" Type="http://schemas.openxmlformats.org/officeDocument/2006/relationships/image" Target="media/image9.gif"/><Relationship Id="rId23" Type="http://schemas.openxmlformats.org/officeDocument/2006/relationships/image" Target="media/image16.gif"/><Relationship Id="rId28" Type="http://schemas.openxmlformats.org/officeDocument/2006/relationships/hyperlink" Target="http://help.meta.ua/userpic/auto/razm_7.gif" TargetMode="External"/><Relationship Id="rId36" Type="http://schemas.openxmlformats.org/officeDocument/2006/relationships/hyperlink" Target="http://www.auto.meta.ua/autolaw/pdd_rus/d2/" TargetMode="External"/><Relationship Id="rId10" Type="http://schemas.openxmlformats.org/officeDocument/2006/relationships/image" Target="media/image4.gif"/><Relationship Id="rId19" Type="http://schemas.openxmlformats.org/officeDocument/2006/relationships/image" Target="media/image12.gif"/><Relationship Id="rId31" Type="http://schemas.openxmlformats.org/officeDocument/2006/relationships/image" Target="media/image20.gif"/><Relationship Id="rId4" Type="http://schemas.openxmlformats.org/officeDocument/2006/relationships/hyperlink" Target="http://www.auto.meta.ua/autolaw/main_law/a3/" TargetMode="External"/><Relationship Id="rId9" Type="http://schemas.openxmlformats.org/officeDocument/2006/relationships/hyperlink" Target="http://www.auto.meta.ua/autolaw/pdd_rus/d1/" TargetMode="External"/><Relationship Id="rId14" Type="http://schemas.openxmlformats.org/officeDocument/2006/relationships/image" Target="media/image8.gif"/><Relationship Id="rId22" Type="http://schemas.openxmlformats.org/officeDocument/2006/relationships/image" Target="media/image15.gif"/><Relationship Id="rId27" Type="http://schemas.openxmlformats.org/officeDocument/2006/relationships/hyperlink" Target="http://www.auto.meta.ua/autolaw/pdd_rus/d1/" TargetMode="External"/><Relationship Id="rId30" Type="http://schemas.openxmlformats.org/officeDocument/2006/relationships/hyperlink" Target="http://www.auto.meta.ua/autolaw/pdd_rus/d2/" TargetMode="External"/><Relationship Id="rId35" Type="http://schemas.openxmlformats.org/officeDocument/2006/relationships/hyperlink" Target="http://help.meta.ua/userpic/auto/razm_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3007</Words>
  <Characters>17144</Characters>
  <Application>Microsoft Office Word</Application>
  <DocSecurity>0</DocSecurity>
  <Lines>142</Lines>
  <Paragraphs>40</Paragraphs>
  <ScaleCrop>false</ScaleCrop>
  <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2007-09-04T09:01:00Z</dcterms:created>
  <dcterms:modified xsi:type="dcterms:W3CDTF">2007-09-04T09:01:00Z</dcterms:modified>
</cp:coreProperties>
</file>