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3F" w:rsidRPr="00A1773F" w:rsidRDefault="00A1773F" w:rsidP="00A177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9"/>
          <w:szCs w:val="19"/>
        </w:rPr>
      </w:pPr>
      <w:r w:rsidRPr="00A1773F">
        <w:rPr>
          <w:rFonts w:ascii="Arial" w:eastAsia="Times New Roman" w:hAnsi="Arial" w:cs="Arial"/>
          <w:b/>
          <w:bCs/>
          <w:sz w:val="20"/>
        </w:rPr>
        <w:t xml:space="preserve">Виды административных нарушений, размер штрафа и прочие взыскания </w:t>
      </w:r>
      <w:r w:rsidRPr="00A1773F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A1773F">
        <w:rPr>
          <w:rFonts w:ascii="Arial" w:eastAsia="Times New Roman" w:hAnsi="Arial" w:cs="Arial"/>
          <w:b/>
          <w:bCs/>
          <w:sz w:val="20"/>
        </w:rPr>
        <w:t>Из Кодекса Украины об административных правонарушениях</w:t>
      </w:r>
      <w:r w:rsidRPr="00A1773F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7"/>
        <w:gridCol w:w="6079"/>
        <w:gridCol w:w="1639"/>
      </w:tblGrid>
      <w:tr w:rsidR="00A1773F" w:rsidRPr="00A1773F" w:rsidTr="00A1773F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Статьи </w:t>
            </w:r>
            <w:r w:rsidRPr="00A177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>КУоАП</w:t>
            </w: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>Виды административных нарушений</w:t>
            </w: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>Размер штрафа и прочие взыскания</w:t>
            </w: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4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Ст.121 ч.1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Управление транспортными средствами с неисправной тормозной системой или рулевым управлением, или переоборудовании с нарушениями, или такими, которые не прошли ТО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17-34 грн.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5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Ст.121 ч.2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Другие неисправности, за исключением неисправностей, указанных в ч.1 этой статьи, с которыми эксплуатация транспортных средств запрещается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8,5-17 грн.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6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Ст.121 ч.3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Нарушение правил пользование ремнями безопасности или мотошлемами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3,4-8,5 грн.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7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Ст.121 ч.4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Управление не зарегистрированным (перерегистрированным) транспортным средством, с поддельным номерным знаком, без номерного знака, или с номерным знаком, который не приналежит этому средства или не отвечает стандарту.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34-85 грн.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8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Ст.121 ч.5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Повторное на протяжении года совершение любого из нарушений, указанных в ч.4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51-136 грн.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9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Ст.121-1 ч.1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Эксплуатация транспортных средств, номера агрегатов которых не отвечают записям в регистрационных документах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17-51 грн.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10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Ст.121-1 ч.2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Уничтоженные или подделка номера агрегатов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85-170 грн.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11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Ст.122 ч.1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Превышение скорости движения более чем на 20 км/ч, проезд на запрещающий сигнал, нарушение правил обгона и встречного разъезда, проезда перекрестков, остановок транспортных средств общего пользования, начала и изменения направления движения, проезда на спецсигналы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8,5-17 грн.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12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Ст.122 ч.2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Несоблюдение водителями требований дорожных знаков, разметки, безопасной дистанции, нарушение правил остановки и стоянки, расположение на проездной части, движения автомагистралями, приоритета транспортных средств общего пользования, пользование осветительными приборами, предупредительными сигналами, буксирование, перевозка людей или движения тротуарами или пешеходными дорожками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Предупреждение или 3,4-8,5 грн.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13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Ст.122 ч.3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Непредоставление преимущества пешеходам, а также другие нарушения правил проезда пешеходных переходов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8,5-17 грн.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14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Ст.122 ч.4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Нарушение, предусмотренные ч. 1, 2, 3 этой статьи, которые стали причиной создания аварийной обстановки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34-68 грн. или лишение права управление на 6-12 мес.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15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Ст.122-1 ч.1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Нарушение правил группового передвижения, остановки, стоянки в населенных пунктах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17-34 грн. или лишение права управление на 3-6 мес.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16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Ст.122-1 ч.2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Одни и те же нарушения, которые стали причиной создания аварийной обстановки 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34-68 грн. или лишения права упр. на 6-12 мес.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17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Ст.122-2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Невыполнение требования об остановке, оставлении места ДТП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136-170 грн. или лишения права упр. на 1-3 года.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18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Ст.122-3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Препятствование проведения осмотра транспортных средств </w:t>
            </w:r>
            <w:r w:rsidRPr="00A1773F"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  <w:t>*</w:t>
            </w: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68-102 грн.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19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Ст.123 ч. 1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Выезд на железнодорожный переезд на запрещенный сигнал или если к переезду приближается поезд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34-68 грн.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20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Ст.123 ч. 2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Другие нарушения, кроме предусмотренных ч. 1 этой статьи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8,5-34 грн.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21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Ст.123 ч. 3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Нарушение, предусмотренные ч.1 или ч.2, которые стали причиной создания аварийной обстановки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68-136 грн. или лишения права упр. на 6-12 мес.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22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Ст.124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Нарушение водителями тр-ных средств ПДД, кроме </w:t>
            </w:r>
            <w:r w:rsidRPr="00A177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предусмотренных ст. 123, ч.1 или ч.2 ст. 130, что причинили повреждение тр-ных средств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17-68 грн. или </w:t>
            </w:r>
            <w:r w:rsidRPr="00A177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лишения права упр. на 3-6 мес.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23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Ст.124-1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Непредоставление тр-ных средств работникам милиции и медицинским работникам  </w:t>
            </w:r>
            <w:r w:rsidRPr="00A1773F"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  <w:t>*</w:t>
            </w: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17-51 грн.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24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Ст.125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Другие нарушения ПДД, кроме ст. 121-128, ч.1 и ч.2, ст. 129, 139, 140  </w:t>
            </w:r>
            <w:r w:rsidRPr="00A1773F"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  <w:t>*</w:t>
            </w: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Предупреждение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25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Ст.126 ч.1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Управление лицами, которые не имеют права управления, или передача управления лицу, которая не имеет права управления  </w:t>
            </w:r>
            <w:r w:rsidRPr="00A1773F"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  <w:t>*</w:t>
            </w: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34-68 грн.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26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Ст.126 ч.2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Одни и те же нарушения, которые причинили ДТП  </w:t>
            </w:r>
            <w:r w:rsidRPr="00A1773F"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  <w:t>*</w:t>
            </w: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68-136 грн.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27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Ст.126 ч.3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Управление тр-ми средствами водителями, которые не имеют при себе удостоверения и др. докум. на управление  </w:t>
            </w:r>
            <w:r w:rsidRPr="00A1773F"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  <w:t>*</w:t>
            </w: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8,5-17 грн.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28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Ст.127 ч.1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Нарушение ПДД пешеходами  </w:t>
            </w:r>
            <w:r w:rsidRPr="00A1773F"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  <w:t>*</w:t>
            </w: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Предупреждение или 1,7-8,5 грн.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29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Ст.127 ч.2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Нарушение ПДД лицами, которые управляют мопедами, велосипедами, а также гужевым транспортом  </w:t>
            </w:r>
            <w:r w:rsidRPr="00A1773F"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  <w:t>*</w:t>
            </w: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3,4-8,5 грн.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30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Ст.127 ч.3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Одни и те же нарушения, содеянные лицами, указанными в ч.1 или ч.2 этой статьи, которые находятся в состоянии опьянения  </w:t>
            </w:r>
            <w:r w:rsidRPr="00A1773F"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  <w:t>*</w:t>
            </w: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34-68 грн.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31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Ст.127 ч.4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Нарушение предусмотренные ч.1 или ч. 2 этой статьи, которые стали причиной создания аварийной обстановки, или ДТП  </w:t>
            </w:r>
            <w:r w:rsidRPr="00A1773F"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  <w:t>*</w:t>
            </w: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85-170 грн.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32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Ст.128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Выпуск на линию тр-ных средств, техническое состояние и оснащение которых не отвечает требованиям стандартов, ПДД и технической эксплуатации, переоборудованных без соответствующего разрешения, не зарегистрированных или таких, которые не прошли ТО  </w:t>
            </w:r>
            <w:r w:rsidRPr="00A1773F"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  <w:t>*</w:t>
            </w: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34-68 грн. на руков.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33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Ст.128-1 ч.1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Нарушение или невыполнение правил, норм и стандартов, которые касаются обеспечения безопасности дорожного движения, а также невыполнение предписания ГАИ  </w:t>
            </w:r>
            <w:r w:rsidRPr="00A1773F"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  <w:t>*</w:t>
            </w: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17-34 грн. на руков.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34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Ст.128-1 ч.2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Нарушение ч. 1 этой статьи, которые стали причиной создания аварийной обстановки или ДТП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68-136 грн. на руков.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35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Ст.129 ч.1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Допуск к управлению тр-ми средствами водителей, которые находятся в состоянии алкогольного, наркотического или иного опьянения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68-136 грн. на руков.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36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Ст.129 ч.2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Допуск к управлению тр-ми средствами лиц, которые не имеют права на управление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17-51 грн. на руков.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37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Ст.130 ч.1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Управление тр-ми средствами лицами в состоянии опьянения, передача управления транспортным средством лицу, которое находится в состоянии опьянения, а также уклонение лиц от осмотра на состояние опьянения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255-340 грн. или упр. на 1-3 года.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38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Ст.130 ч.2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Повторное на протяжении года управления тр-ми средствами лицами в состоянии опьянения, уклонение от осмотра на состояние опьянения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340-680 грн, или лишения права упр. на 2-3 года. с изъятием т/с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39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Ст.132 ч.1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Самовольное использование с корыстной целью тр-ных средств предприятий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17-51 грн. на водителей, 51-68 грн. на руков.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40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Ст.132 ч.2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Сохранение тр-ных средств вне установленных мест их стоянки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Предупреждение или 8.5-17 грн.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41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Ст.133 ч.1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Нарушение правил перевозка опасных, крупногабаритных и тяжеловесных грузов на автомобильном транспорте  </w:t>
            </w:r>
            <w:r w:rsidRPr="00A1773F">
              <w:rPr>
                <w:rFonts w:ascii="Arial" w:eastAsia="Times New Roman" w:hAnsi="Arial" w:cs="Arial"/>
                <w:b/>
                <w:bCs/>
                <w:color w:val="FF0000"/>
                <w:sz w:val="20"/>
              </w:rPr>
              <w:t>*</w:t>
            </w: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8,5-34 грн. на водителей, 51-139 грн. на руков.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42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Ст.133 ч.2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Провоз тр-ми средствами общего пользования опасных веществ или предметов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8,5-34 грн.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43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Ст.134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Неоплаченный провоз багажа в электротранспорте и автобусах городского, пригородного, междугородного соединения, а также в маршрутных такси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1,7-34 грн.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44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Ст.139 ч.1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Повреждение путей, сооружений, самовольное снятие, закрытие, установление технических средств регулирования </w:t>
            </w:r>
            <w:r w:rsidRPr="00A177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дорожного движения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51-85 грн. на граждан, 68-136 </w:t>
            </w:r>
            <w:r w:rsidRPr="00A177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грн. на руков.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45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Ст.139 ч.2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Нарушения, предусмотренные ч.1 этой статьи, которые стали причиной создания аварийной обстановки, повреждение ТС, грузов или другого имущества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51-136 грн. на граждан, 68-170 грн. на руков.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46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Ст.140 ч.1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Нарушение норм и стандартов, которые касаются БДД при удержании путей и т.п., неприменение мероприятий по своевременному ограничению или запрета движения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17-68 грн. на руков.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47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Ст.140 ч.2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Нарушение должностными лицами определенного порядка согласования с ГАИ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17-51 грн. на руков.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48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Ст.140 ч.3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Нарушение правил проведения дорожных работ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17-51 грн. на граждан, 34-68 грн. на руков. </w:t>
            </w:r>
          </w:p>
        </w:tc>
      </w:tr>
      <w:tr w:rsidR="00A1773F" w:rsidRPr="00A1773F" w:rsidTr="00A1773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hyperlink r:id="rId49" w:tgtFrame="_blank" w:history="1">
              <w:r w:rsidRPr="00A1773F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</w:rPr>
                <w:t>Ст.140 ч.4</w:t>
              </w:r>
            </w:hyperlink>
            <w:r w:rsidRPr="00A1773F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 xml:space="preserve">Нарушение, предусмотренные ч.1 или ч.2 ли ч. Из этой статьи, которые стали причиной создания аварийной обстановки, повреждение ТС, грузов, путей, сооружений или другого имущества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773F" w:rsidRPr="00A1773F" w:rsidRDefault="00A1773F" w:rsidP="00A1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A1773F">
              <w:rPr>
                <w:rFonts w:ascii="Arial" w:eastAsia="Times New Roman" w:hAnsi="Arial" w:cs="Arial"/>
                <w:sz w:val="20"/>
                <w:szCs w:val="20"/>
              </w:rPr>
              <w:t>51-136 грн. на граждан, 68-170 грн. на руков.</w:t>
            </w:r>
          </w:p>
        </w:tc>
      </w:tr>
    </w:tbl>
    <w:p w:rsidR="00A1773F" w:rsidRPr="00A1773F" w:rsidRDefault="00A1773F" w:rsidP="00A1773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A1773F">
        <w:rPr>
          <w:rFonts w:ascii="Arial" w:eastAsia="Times New Roman" w:hAnsi="Arial" w:cs="Arial"/>
          <w:sz w:val="20"/>
          <w:szCs w:val="20"/>
        </w:rPr>
        <w:t xml:space="preserve">Необходимое примечание. Все нарушения, которые обозначены красной звездочкой  </w:t>
      </w:r>
      <w:r w:rsidRPr="00A1773F">
        <w:rPr>
          <w:rFonts w:ascii="Arial" w:eastAsia="Times New Roman" w:hAnsi="Arial" w:cs="Arial"/>
          <w:b/>
          <w:bCs/>
          <w:color w:val="FF0000"/>
          <w:sz w:val="20"/>
        </w:rPr>
        <w:t>*</w:t>
      </w:r>
      <w:r w:rsidRPr="00A1773F">
        <w:rPr>
          <w:rFonts w:ascii="Arial" w:eastAsia="Times New Roman" w:hAnsi="Arial" w:cs="Arial"/>
          <w:sz w:val="20"/>
          <w:szCs w:val="20"/>
        </w:rPr>
        <w:t xml:space="preserve"> , находятся в компетенции ГАИ, все остальные — исключительно компетенция суда </w:t>
      </w:r>
    </w:p>
    <w:p w:rsidR="00400834" w:rsidRDefault="00400834"/>
    <w:sectPr w:rsidR="0040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1773F"/>
    <w:rsid w:val="00400834"/>
    <w:rsid w:val="00A1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73F"/>
    <w:rPr>
      <w:strike w:val="0"/>
      <w:dstrike w:val="0"/>
      <w:color w:val="003366"/>
      <w:u w:val="none"/>
      <w:effect w:val="none"/>
    </w:rPr>
  </w:style>
  <w:style w:type="paragraph" w:styleId="a4">
    <w:name w:val="Normal (Web)"/>
    <w:basedOn w:val="a"/>
    <w:uiPriority w:val="99"/>
    <w:unhideWhenUsed/>
    <w:rsid w:val="00A1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17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1321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79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9735">
                  <w:marLeft w:val="234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9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76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909BA2"/>
                                <w:bottom w:val="single" w:sz="6" w:space="0" w:color="909BA2"/>
                                <w:right w:val="single" w:sz="6" w:space="0" w:color="909BA2"/>
                              </w:divBdr>
                              <w:divsChild>
                                <w:div w:id="205318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3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09BA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84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60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uto.meta.ua/autolaw/kuoap/a122/" TargetMode="External"/><Relationship Id="rId18" Type="http://schemas.openxmlformats.org/officeDocument/2006/relationships/hyperlink" Target="http://www.auto.meta.ua/autolaw/kuoap/a122_3/" TargetMode="External"/><Relationship Id="rId26" Type="http://schemas.openxmlformats.org/officeDocument/2006/relationships/hyperlink" Target="http://www.auto.meta.ua/autolaw/kuoap/a126/" TargetMode="External"/><Relationship Id="rId39" Type="http://schemas.openxmlformats.org/officeDocument/2006/relationships/hyperlink" Target="http://www.auto.meta.ua/autolaw/kuoap/a13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uto.meta.ua/autolaw/kuoap/a123/" TargetMode="External"/><Relationship Id="rId34" Type="http://schemas.openxmlformats.org/officeDocument/2006/relationships/hyperlink" Target="http://www.auto.meta.ua/autolaw/kuoap/a128_1/" TargetMode="External"/><Relationship Id="rId42" Type="http://schemas.openxmlformats.org/officeDocument/2006/relationships/hyperlink" Target="http://www.auto.meta.ua/autolaw/kuoap/a133/" TargetMode="External"/><Relationship Id="rId47" Type="http://schemas.openxmlformats.org/officeDocument/2006/relationships/hyperlink" Target="http://www.auto.meta.ua/autolaw/kuoap/a140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auto.meta.ua/autolaw/kuoap/a121/" TargetMode="External"/><Relationship Id="rId12" Type="http://schemas.openxmlformats.org/officeDocument/2006/relationships/hyperlink" Target="http://www.auto.meta.ua/autolaw/kuoap/a122/" TargetMode="External"/><Relationship Id="rId17" Type="http://schemas.openxmlformats.org/officeDocument/2006/relationships/hyperlink" Target="http://www.auto.meta.ua/autolaw/kuoap/a122_2/" TargetMode="External"/><Relationship Id="rId25" Type="http://schemas.openxmlformats.org/officeDocument/2006/relationships/hyperlink" Target="http://www.auto.meta.ua/autolaw/kuoap/a126/" TargetMode="External"/><Relationship Id="rId33" Type="http://schemas.openxmlformats.org/officeDocument/2006/relationships/hyperlink" Target="http://www.auto.meta.ua/autolaw/kuoap/a128_1/" TargetMode="External"/><Relationship Id="rId38" Type="http://schemas.openxmlformats.org/officeDocument/2006/relationships/hyperlink" Target="http://www.auto.meta.ua/autolaw/kuoap/a130/" TargetMode="External"/><Relationship Id="rId46" Type="http://schemas.openxmlformats.org/officeDocument/2006/relationships/hyperlink" Target="http://www.auto.meta.ua/autolaw/kuoap/a14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uto.meta.ua/autolaw/kuoap/a122_1/" TargetMode="External"/><Relationship Id="rId20" Type="http://schemas.openxmlformats.org/officeDocument/2006/relationships/hyperlink" Target="http://www.auto.meta.ua/autolaw/kuoap/a123/" TargetMode="External"/><Relationship Id="rId29" Type="http://schemas.openxmlformats.org/officeDocument/2006/relationships/hyperlink" Target="http://www.auto.meta.ua/autolaw/kuoap/a127/" TargetMode="External"/><Relationship Id="rId41" Type="http://schemas.openxmlformats.org/officeDocument/2006/relationships/hyperlink" Target="http://www.auto.meta.ua/autolaw/kuoap/a13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uto.meta.ua/autolaw/kuoap/a121/" TargetMode="External"/><Relationship Id="rId11" Type="http://schemas.openxmlformats.org/officeDocument/2006/relationships/hyperlink" Target="http://www.auto.meta.ua/autolaw/kuoap/a122/" TargetMode="External"/><Relationship Id="rId24" Type="http://schemas.openxmlformats.org/officeDocument/2006/relationships/hyperlink" Target="http://www.auto.meta.ua/autolaw/kuoap/a125/" TargetMode="External"/><Relationship Id="rId32" Type="http://schemas.openxmlformats.org/officeDocument/2006/relationships/hyperlink" Target="http://www.auto.meta.ua/autolaw/kuoap/a128/" TargetMode="External"/><Relationship Id="rId37" Type="http://schemas.openxmlformats.org/officeDocument/2006/relationships/hyperlink" Target="http://www.auto.meta.ua/autolaw/kuoap/a130/" TargetMode="External"/><Relationship Id="rId40" Type="http://schemas.openxmlformats.org/officeDocument/2006/relationships/hyperlink" Target="http://www.auto.meta.ua/autolaw/kuoap/a132/" TargetMode="External"/><Relationship Id="rId45" Type="http://schemas.openxmlformats.org/officeDocument/2006/relationships/hyperlink" Target="http://www.auto.meta.ua/autolaw/kuoap/a139/" TargetMode="External"/><Relationship Id="rId5" Type="http://schemas.openxmlformats.org/officeDocument/2006/relationships/hyperlink" Target="http://www.auto.meta.ua/autolaw/kuoap/a121/" TargetMode="External"/><Relationship Id="rId15" Type="http://schemas.openxmlformats.org/officeDocument/2006/relationships/hyperlink" Target="http://www.auto.meta.ua/autolaw/kuoap/a122_1/" TargetMode="External"/><Relationship Id="rId23" Type="http://schemas.openxmlformats.org/officeDocument/2006/relationships/hyperlink" Target="http://www.auto.meta.ua/autolaw/kuoap/a124_1/" TargetMode="External"/><Relationship Id="rId28" Type="http://schemas.openxmlformats.org/officeDocument/2006/relationships/hyperlink" Target="http://www.auto.meta.ua/autolaw/kuoap/a127/" TargetMode="External"/><Relationship Id="rId36" Type="http://schemas.openxmlformats.org/officeDocument/2006/relationships/hyperlink" Target="http://www.auto.meta.ua/autolaw/kuoap/a129/" TargetMode="External"/><Relationship Id="rId49" Type="http://schemas.openxmlformats.org/officeDocument/2006/relationships/hyperlink" Target="http://www.auto.meta.ua/autolaw/kuoap/a140/" TargetMode="External"/><Relationship Id="rId10" Type="http://schemas.openxmlformats.org/officeDocument/2006/relationships/hyperlink" Target="http://www.auto.meta.ua/autolaw/kuoap/a121_1/" TargetMode="External"/><Relationship Id="rId19" Type="http://schemas.openxmlformats.org/officeDocument/2006/relationships/hyperlink" Target="http://www.auto.meta.ua/autolaw/kuoap/a123/" TargetMode="External"/><Relationship Id="rId31" Type="http://schemas.openxmlformats.org/officeDocument/2006/relationships/hyperlink" Target="http://www.auto.meta.ua/autolaw/kuoap/a127/" TargetMode="External"/><Relationship Id="rId44" Type="http://schemas.openxmlformats.org/officeDocument/2006/relationships/hyperlink" Target="http://www.auto.meta.ua/autolaw/kuoap/a139/" TargetMode="External"/><Relationship Id="rId4" Type="http://schemas.openxmlformats.org/officeDocument/2006/relationships/hyperlink" Target="http://www.auto.meta.ua/autolaw/kuoap/a121/" TargetMode="External"/><Relationship Id="rId9" Type="http://schemas.openxmlformats.org/officeDocument/2006/relationships/hyperlink" Target="http://www.auto.meta.ua/autolaw/kuoap/a121_1/" TargetMode="External"/><Relationship Id="rId14" Type="http://schemas.openxmlformats.org/officeDocument/2006/relationships/hyperlink" Target="http://www.auto.meta.ua/autolaw/kuoap/a122/" TargetMode="External"/><Relationship Id="rId22" Type="http://schemas.openxmlformats.org/officeDocument/2006/relationships/hyperlink" Target="http://www.auto.meta.ua/autolaw/kuoap/a124/" TargetMode="External"/><Relationship Id="rId27" Type="http://schemas.openxmlformats.org/officeDocument/2006/relationships/hyperlink" Target="http://www.auto.meta.ua/autolaw/kuoap/a126/" TargetMode="External"/><Relationship Id="rId30" Type="http://schemas.openxmlformats.org/officeDocument/2006/relationships/hyperlink" Target="http://www.auto.meta.ua/autolaw/kuoap/a127/" TargetMode="External"/><Relationship Id="rId35" Type="http://schemas.openxmlformats.org/officeDocument/2006/relationships/hyperlink" Target="http://www.auto.meta.ua/autolaw/kuoap/a129/" TargetMode="External"/><Relationship Id="rId43" Type="http://schemas.openxmlformats.org/officeDocument/2006/relationships/hyperlink" Target="http://www.auto.meta.ua/autolaw/kuoap/a134/" TargetMode="External"/><Relationship Id="rId48" Type="http://schemas.openxmlformats.org/officeDocument/2006/relationships/hyperlink" Target="http://www.auto.meta.ua/autolaw/kuoap/a140/" TargetMode="External"/><Relationship Id="rId8" Type="http://schemas.openxmlformats.org/officeDocument/2006/relationships/hyperlink" Target="http://www.auto.meta.ua/autolaw/kuoap/a121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1622</Words>
  <Characters>9252</Characters>
  <Application>Microsoft Office Word</Application>
  <DocSecurity>0</DocSecurity>
  <Lines>77</Lines>
  <Paragraphs>21</Paragraphs>
  <ScaleCrop>false</ScaleCrop>
  <Company/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AktivE</dc:creator>
  <cp:keywords/>
  <dc:description/>
  <cp:lastModifiedBy>AktivE</cp:lastModifiedBy>
  <cp:revision>3</cp:revision>
  <dcterms:created xsi:type="dcterms:W3CDTF">2007-09-04T09:28:00Z</dcterms:created>
  <dcterms:modified xsi:type="dcterms:W3CDTF">2007-09-04T09:28:00Z</dcterms:modified>
</cp:coreProperties>
</file>