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6E" w:rsidRDefault="00423B6E" w:rsidP="00423B6E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7. ТРЕБОВАНИЯ К ЛИЦАМ, УПРАВЛЯЮЩИМ ГУЖЕВЫМ ТРАНСПОРТОМ, И ПОГОНЩИКАМ ЖИВОТНЫХ</w:t>
      </w:r>
      <w:r>
        <w:rPr>
          <w:rFonts w:ascii="Arial" w:hAnsi="Arial" w:cs="Arial"/>
          <w:sz w:val="19"/>
          <w:szCs w:val="19"/>
        </w:rPr>
        <w:t xml:space="preserve"> </w:t>
      </w:r>
    </w:p>
    <w:p w:rsidR="00423B6E" w:rsidRDefault="00423B6E" w:rsidP="00423B6E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7.1. Управлять гужевым транспортом и перегонять животных по дороге разрешается лицам не младше 14-летнего возраста. </w:t>
      </w:r>
    </w:p>
    <w:p w:rsidR="00423B6E" w:rsidRDefault="00423B6E" w:rsidP="00423B6E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7.2. Гужевая телега (сани) должна быть оборудована светоотражателями: впереди белого цвета, сзади - красного. </w:t>
      </w:r>
    </w:p>
    <w:p w:rsidR="00423B6E" w:rsidRDefault="00423B6E" w:rsidP="00423B6E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7.3. Для движения в темное время суток и в условиях недостаточной видимости на гужевом транспорте необходимо включать фонари: впереди - белого цвета, сзади - красного цвета, которые устанавливаются с левой стороны телеги (саней). </w:t>
      </w:r>
    </w:p>
    <w:p w:rsidR="00423B6E" w:rsidRDefault="00423B6E" w:rsidP="00423B6E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7.4. В случае выезда на дорогу с близлежащей территории или со второстепенной дороги в местах с ограниченной обзорностью водитель телеги (саней) должен вести животное за уздечку, повод. </w:t>
      </w:r>
    </w:p>
    <w:p w:rsidR="00423B6E" w:rsidRDefault="00423B6E" w:rsidP="00423B6E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7.5. Перевозить людей гужевым транспортом разрешается при наличии условий, которые бы исключали возможность пребывания пассажиров за боковыми и задним габаритами транспортного средства. </w:t>
      </w:r>
    </w:p>
    <w:p w:rsidR="00423B6E" w:rsidRDefault="00423B6E" w:rsidP="00423B6E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7.6. Перегонять стадо животных по дороге разрешается только в светлое время суток, при этом привлекается такое количество погонщиков, чтобы можно было направлять животных по возможности максимально близкое к правому краю дороги и не создавать опасность и препятствий другим участникам дорожного движения. </w:t>
      </w:r>
    </w:p>
    <w:p w:rsidR="00423B6E" w:rsidRDefault="00423B6E" w:rsidP="00423B6E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7.7. Лицам, которые управляют гужевым транспортом, и погонщикам животных, запрещается: </w:t>
      </w:r>
      <w:r>
        <w:rPr>
          <w:rFonts w:ascii="Arial" w:hAnsi="Arial" w:cs="Arial"/>
          <w:sz w:val="19"/>
          <w:szCs w:val="19"/>
        </w:rPr>
        <w:br/>
        <w:t xml:space="preserve">   а) двигаться по автомагистралям и дорогам для автомобилей; </w:t>
      </w:r>
      <w:r>
        <w:rPr>
          <w:rFonts w:ascii="Arial" w:hAnsi="Arial" w:cs="Arial"/>
          <w:sz w:val="19"/>
          <w:szCs w:val="19"/>
        </w:rPr>
        <w:br/>
        <w:t xml:space="preserve">   б) использовать телеги, не оборудованные светоотражателями, без фонарей в темное время суток и в условиях недостаточной видимости; </w:t>
      </w:r>
      <w:r>
        <w:rPr>
          <w:rFonts w:ascii="Arial" w:hAnsi="Arial" w:cs="Arial"/>
          <w:sz w:val="19"/>
          <w:szCs w:val="19"/>
        </w:rPr>
        <w:br/>
        <w:t xml:space="preserve">   в) оставлять на полосе отвода дороги животных без надзора и выпасать их там; </w:t>
      </w:r>
      <w:r>
        <w:rPr>
          <w:rFonts w:ascii="Arial" w:hAnsi="Arial" w:cs="Arial"/>
          <w:sz w:val="19"/>
          <w:szCs w:val="19"/>
        </w:rPr>
        <w:br/>
        <w:t xml:space="preserve">   г) вести животных по дорогам с усовершенствованным покрытием, если рядом есть другие дороги; </w:t>
      </w:r>
      <w:r>
        <w:rPr>
          <w:rFonts w:ascii="Arial" w:hAnsi="Arial" w:cs="Arial"/>
          <w:sz w:val="19"/>
          <w:szCs w:val="19"/>
        </w:rPr>
        <w:br/>
        <w:t xml:space="preserve">   гг) перегонять животных по дорогам в темное время суток и в условиях недостаточной видимости; </w:t>
      </w:r>
      <w:r>
        <w:rPr>
          <w:rFonts w:ascii="Arial" w:hAnsi="Arial" w:cs="Arial"/>
          <w:sz w:val="19"/>
          <w:szCs w:val="19"/>
        </w:rPr>
        <w:br/>
        <w:t xml:space="preserve">   д) перегонять животных через железнодорожные пути и дороги с усовершенствованным покрытием вне специально отведенных мест. </w:t>
      </w:r>
    </w:p>
    <w:p w:rsidR="00423B6E" w:rsidRDefault="00423B6E" w:rsidP="00423B6E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7.8. Лица, управляющие гужевым транспортом, и погонщики животных обязаны выполнять требования других пунктов этих Правил, которые касаются водителей и пешеходов и не противоречат требованиям этого раздела. </w:t>
      </w:r>
    </w:p>
    <w:p w:rsidR="00541794" w:rsidRDefault="00541794"/>
    <w:sectPr w:rsidR="0054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3B6E"/>
    <w:rsid w:val="00423B6E"/>
    <w:rsid w:val="0054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76732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610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9240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64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14891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2007-09-04T09:04:00Z</dcterms:created>
  <dcterms:modified xsi:type="dcterms:W3CDTF">2007-09-04T09:04:00Z</dcterms:modified>
</cp:coreProperties>
</file>