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b/>
          <w:bCs/>
          <w:sz w:val="19"/>
          <w:szCs w:val="19"/>
        </w:rPr>
        <w:t xml:space="preserve">12. СКОРОСТЬ ДВИЖЕНИЯ </w:t>
      </w:r>
    </w:p>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sz w:val="19"/>
          <w:szCs w:val="19"/>
        </w:rPr>
        <w:t xml:space="preserve">   12.1. Во время выбора в установленных границах безопасной скорости движения водитель должен учитывать дорожную обстановку, а также особенности груза, который перевозится, и состояние транспортного средства, чтобы иметь возможность постоянно контролировать его движение и безопасно управлять им. </w:t>
      </w:r>
    </w:p>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sz w:val="19"/>
          <w:szCs w:val="19"/>
        </w:rPr>
        <w:t xml:space="preserve">   12.2. В темное время суток и в условиях недостаточной видимости скорость движения должна быть такой, чтобы водитель имел возможность остановить транспортное средство в границах видимости дороги. </w:t>
      </w:r>
    </w:p>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sz w:val="19"/>
          <w:szCs w:val="19"/>
        </w:rPr>
        <w:t xml:space="preserve">   12.3. В случае возникновения опасности для движения или препятствия, которое водитель объективно способен обнаружить, он должен немедленно принять меры для уменьшения скорости вплоть до полной остановки транспортного средства или безопасного для других участников движения объезда препятствия. </w:t>
      </w:r>
    </w:p>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sz w:val="19"/>
          <w:szCs w:val="19"/>
        </w:rPr>
        <w:t xml:space="preserve">   12.4. В населенных пунктах движение транспортных средств разрешается с скоростью не более 60 км/ч. </w:t>
      </w:r>
    </w:p>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sz w:val="19"/>
          <w:szCs w:val="19"/>
        </w:rPr>
        <w:t xml:space="preserve">   12.5. В жилых и пешеходных зонах скорость движения не должна превышать 20 км/ч. </w:t>
      </w:r>
    </w:p>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sz w:val="19"/>
          <w:szCs w:val="19"/>
        </w:rPr>
        <w:t xml:space="preserve">   12.6. Вне населенных пунктов на всех дорогах и на дорогах, которые проходят через населенные пункты, обозначенные знаком </w:t>
      </w:r>
      <w:r w:rsidRPr="00276B62">
        <w:rPr>
          <w:rFonts w:ascii="Arial" w:eastAsia="Times New Roman" w:hAnsi="Arial" w:cs="Arial"/>
          <w:b/>
          <w:bCs/>
          <w:sz w:val="19"/>
          <w:szCs w:val="19"/>
        </w:rPr>
        <w:t>5.47</w:t>
      </w:r>
      <w:r w:rsidRPr="00276B62">
        <w:rPr>
          <w:rFonts w:ascii="Arial" w:eastAsia="Times New Roman" w:hAnsi="Arial" w:cs="Arial"/>
          <w:sz w:val="19"/>
          <w:szCs w:val="19"/>
        </w:rPr>
        <w:t xml:space="preserve"> </w:t>
      </w:r>
    </w:p>
    <w:p w:rsidR="00276B62" w:rsidRPr="00276B62" w:rsidRDefault="00276B62" w:rsidP="00276B62">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2352675" cy="695325"/>
            <wp:effectExtent l="19050" t="0" r="9525" b="0"/>
            <wp:docPr id="1" name="img_ten" descr="Дорожный знак Начало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чало населенного пункта"/>
                    <pic:cNvPicPr>
                      <a:picLocks noChangeAspect="1" noChangeArrowheads="1"/>
                    </pic:cNvPicPr>
                  </pic:nvPicPr>
                  <pic:blipFill>
                    <a:blip r:embed="rId4"/>
                    <a:srcRect/>
                    <a:stretch>
                      <a:fillRect/>
                    </a:stretch>
                  </pic:blipFill>
                  <pic:spPr bwMode="auto">
                    <a:xfrm>
                      <a:off x="0" y="0"/>
                      <a:ext cx="2352675" cy="695325"/>
                    </a:xfrm>
                    <a:prstGeom prst="rect">
                      <a:avLst/>
                    </a:prstGeom>
                    <a:noFill/>
                    <a:ln w="9525">
                      <a:noFill/>
                      <a:miter lim="800000"/>
                      <a:headEnd/>
                      <a:tailEnd/>
                    </a:ln>
                  </pic:spPr>
                </pic:pic>
              </a:graphicData>
            </a:graphic>
          </wp:inline>
        </w:drawing>
      </w:r>
    </w:p>
    <w:p w:rsidR="00276B62" w:rsidRPr="00276B62" w:rsidRDefault="00276B62" w:rsidP="00276B62">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2352675" cy="695325"/>
            <wp:effectExtent l="19050" t="0" r="9525" b="0"/>
            <wp:docPr id="2" name="img_ten" descr="Дорожный знак Начало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чало населенного пункта"/>
                    <pic:cNvPicPr>
                      <a:picLocks noChangeAspect="1" noChangeArrowheads="1"/>
                    </pic:cNvPicPr>
                  </pic:nvPicPr>
                  <pic:blipFill>
                    <a:blip r:embed="rId4"/>
                    <a:srcRect/>
                    <a:stretch>
                      <a:fillRect/>
                    </a:stretch>
                  </pic:blipFill>
                  <pic:spPr bwMode="auto">
                    <a:xfrm>
                      <a:off x="0" y="0"/>
                      <a:ext cx="2352675" cy="695325"/>
                    </a:xfrm>
                    <a:prstGeom prst="rect">
                      <a:avLst/>
                    </a:prstGeom>
                    <a:noFill/>
                    <a:ln w="9525">
                      <a:noFill/>
                      <a:miter lim="800000"/>
                      <a:headEnd/>
                      <a:tailEnd/>
                    </a:ln>
                  </pic:spPr>
                </pic:pic>
              </a:graphicData>
            </a:graphic>
          </wp:inline>
        </w:drawing>
      </w:r>
    </w:p>
    <w:p w:rsidR="00276B62" w:rsidRPr="00276B62" w:rsidRDefault="00276B62" w:rsidP="00276B62">
      <w:pPr>
        <w:shd w:val="clear" w:color="auto" w:fill="FFFFFF"/>
        <w:spacing w:after="0" w:line="240" w:lineRule="auto"/>
        <w:rPr>
          <w:rFonts w:ascii="Arial" w:eastAsia="Times New Roman" w:hAnsi="Arial" w:cs="Arial"/>
          <w:sz w:val="19"/>
          <w:szCs w:val="19"/>
        </w:rPr>
      </w:pPr>
      <w:r w:rsidRPr="00276B62">
        <w:rPr>
          <w:rFonts w:ascii="Arial" w:eastAsia="Times New Roman" w:hAnsi="Arial" w:cs="Arial"/>
          <w:sz w:val="19"/>
          <w:szCs w:val="19"/>
        </w:rPr>
        <w:t xml:space="preserve">, разрешается движение со скоростью: </w:t>
      </w:r>
      <w:r w:rsidRPr="00276B62">
        <w:rPr>
          <w:rFonts w:ascii="Arial" w:eastAsia="Times New Roman" w:hAnsi="Arial" w:cs="Arial"/>
          <w:sz w:val="19"/>
          <w:szCs w:val="19"/>
        </w:rPr>
        <w:br/>
        <w:t xml:space="preserve">   а) легковым автомобилям с прицепом и мотоциклам - не более 80 км/ч; </w:t>
      </w:r>
      <w:r w:rsidRPr="00276B62">
        <w:rPr>
          <w:rFonts w:ascii="Arial" w:eastAsia="Times New Roman" w:hAnsi="Arial" w:cs="Arial"/>
          <w:sz w:val="19"/>
          <w:szCs w:val="19"/>
        </w:rPr>
        <w:br/>
        <w:t xml:space="preserve">   б) транспортным средствам, которыми управляют водители со стажем до 2 лет, - не более 70 км/ч; </w:t>
      </w:r>
      <w:r w:rsidRPr="00276B62">
        <w:rPr>
          <w:rFonts w:ascii="Arial" w:eastAsia="Times New Roman" w:hAnsi="Arial" w:cs="Arial"/>
          <w:sz w:val="19"/>
          <w:szCs w:val="19"/>
        </w:rPr>
        <w:br/>
        <w:t xml:space="preserve">   в) грузовым автомобилям, которые перевозят людей в кузове, - не более 60 км/ч; </w:t>
      </w:r>
      <w:r w:rsidRPr="00276B62">
        <w:rPr>
          <w:rFonts w:ascii="Arial" w:eastAsia="Times New Roman" w:hAnsi="Arial" w:cs="Arial"/>
          <w:sz w:val="19"/>
          <w:szCs w:val="19"/>
        </w:rPr>
        <w:br/>
        <w:t xml:space="preserve">   г) автобусам (за исключением микроавтобусов) - не более 90 км/ч; </w:t>
      </w:r>
      <w:r w:rsidRPr="00276B62">
        <w:rPr>
          <w:rFonts w:ascii="Arial" w:eastAsia="Times New Roman" w:hAnsi="Arial" w:cs="Arial"/>
          <w:sz w:val="19"/>
          <w:szCs w:val="19"/>
        </w:rPr>
        <w:br/>
        <w:t xml:space="preserve">   гг) другим транспортным средствам: на автомагистралях - не более 130 км/ч, на дорогах для автомобилей - не более 110 км/ч, на других дорогах - не более 90 км/ч. </w:t>
      </w:r>
    </w:p>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sz w:val="19"/>
          <w:szCs w:val="19"/>
        </w:rPr>
        <w:t xml:space="preserve">   12.7. Во время буксировки скорость не должна превышать 50 км/ч. </w:t>
      </w:r>
    </w:p>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sz w:val="19"/>
          <w:szCs w:val="19"/>
        </w:rPr>
        <w:t xml:space="preserve">   12.8. На участках дорог в населенных пунктах, где дорожные условия гарантируют безопасность движения при более высокой скорости, по решению владельцев дорог или органов, которым передано право на их содержание, согласованным с Госавтоинспекцией, разрешенная скорость движения может быть увеличена с установлением дорожных знаков </w:t>
      </w:r>
      <w:r w:rsidRPr="00276B62">
        <w:rPr>
          <w:rFonts w:ascii="Arial" w:eastAsia="Times New Roman" w:hAnsi="Arial" w:cs="Arial"/>
          <w:b/>
          <w:bCs/>
          <w:sz w:val="19"/>
          <w:szCs w:val="19"/>
        </w:rPr>
        <w:t>3.29</w:t>
      </w:r>
      <w:r w:rsidRPr="00276B62">
        <w:rPr>
          <w:rFonts w:ascii="Arial" w:eastAsia="Times New Roman" w:hAnsi="Arial" w:cs="Arial"/>
          <w:sz w:val="19"/>
          <w:szCs w:val="19"/>
        </w:rPr>
        <w:t xml:space="preserve"> </w:t>
      </w:r>
    </w:p>
    <w:p w:rsidR="00276B62" w:rsidRPr="00276B62" w:rsidRDefault="00276B62" w:rsidP="00276B62">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62025" cy="952500"/>
            <wp:effectExtent l="19050" t="0" r="9525" b="0"/>
            <wp:docPr id="3" name="img_ten" descr="Дорожный знак Ограничение максимальной ско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Ограничение максимальной скорости"/>
                    <pic:cNvPicPr>
                      <a:picLocks noChangeAspect="1" noChangeArrowheads="1"/>
                    </pic:cNvPicPr>
                  </pic:nvPicPr>
                  <pic:blipFill>
                    <a:blip r:embed="rId5"/>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276B62" w:rsidRPr="00276B62" w:rsidRDefault="00276B62" w:rsidP="00276B62">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62025" cy="952500"/>
            <wp:effectExtent l="19050" t="0" r="9525" b="0"/>
            <wp:docPr id="4" name="img_ten" descr="Дорожный знак Ограничение максимальной ско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Ограничение максимальной скорости"/>
                    <pic:cNvPicPr>
                      <a:picLocks noChangeAspect="1" noChangeArrowheads="1"/>
                    </pic:cNvPicPr>
                  </pic:nvPicPr>
                  <pic:blipFill>
                    <a:blip r:embed="rId5"/>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276B62" w:rsidRPr="00276B62" w:rsidRDefault="00276B62" w:rsidP="00276B62">
      <w:pPr>
        <w:shd w:val="clear" w:color="auto" w:fill="FFFFFF"/>
        <w:spacing w:after="0" w:line="240" w:lineRule="auto"/>
        <w:rPr>
          <w:rFonts w:ascii="Arial" w:eastAsia="Times New Roman" w:hAnsi="Arial" w:cs="Arial"/>
          <w:sz w:val="19"/>
          <w:szCs w:val="19"/>
        </w:rPr>
      </w:pPr>
      <w:r w:rsidRPr="00276B62">
        <w:rPr>
          <w:rFonts w:ascii="Arial" w:eastAsia="Times New Roman" w:hAnsi="Arial" w:cs="Arial"/>
          <w:sz w:val="19"/>
          <w:szCs w:val="19"/>
        </w:rPr>
        <w:t xml:space="preserve">, </w:t>
      </w:r>
      <w:r w:rsidRPr="00276B62">
        <w:rPr>
          <w:rFonts w:ascii="Arial" w:eastAsia="Times New Roman" w:hAnsi="Arial" w:cs="Arial"/>
          <w:b/>
          <w:bCs/>
          <w:sz w:val="19"/>
          <w:szCs w:val="19"/>
        </w:rPr>
        <w:t>3.31</w:t>
      </w:r>
      <w:r w:rsidRPr="00276B62">
        <w:rPr>
          <w:rFonts w:ascii="Arial" w:eastAsia="Times New Roman" w:hAnsi="Arial" w:cs="Arial"/>
          <w:sz w:val="19"/>
          <w:szCs w:val="19"/>
        </w:rPr>
        <w:t xml:space="preserve"> </w:t>
      </w:r>
    </w:p>
    <w:p w:rsidR="00276B62" w:rsidRPr="00276B62" w:rsidRDefault="00276B62" w:rsidP="00276B62">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619125" cy="952500"/>
            <wp:effectExtent l="0" t="0" r="9525" b="0"/>
            <wp:docPr id="5" name="img_ten" descr="Дорожный знак Зона ограничения максимальной ско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Зона ограничения максимальной скорости"/>
                    <pic:cNvPicPr>
                      <a:picLocks noChangeAspect="1" noChangeArrowheads="1"/>
                    </pic:cNvPicPr>
                  </pic:nvPicPr>
                  <pic:blipFill>
                    <a:blip r:embed="rId6"/>
                    <a:srcRect/>
                    <a:stretch>
                      <a:fillRect/>
                    </a:stretch>
                  </pic:blipFill>
                  <pic:spPr bwMode="auto">
                    <a:xfrm>
                      <a:off x="0" y="0"/>
                      <a:ext cx="619125" cy="952500"/>
                    </a:xfrm>
                    <a:prstGeom prst="rect">
                      <a:avLst/>
                    </a:prstGeom>
                    <a:noFill/>
                    <a:ln w="9525">
                      <a:noFill/>
                      <a:miter lim="800000"/>
                      <a:headEnd/>
                      <a:tailEnd/>
                    </a:ln>
                  </pic:spPr>
                </pic:pic>
              </a:graphicData>
            </a:graphic>
          </wp:inline>
        </w:drawing>
      </w:r>
    </w:p>
    <w:p w:rsidR="00276B62" w:rsidRPr="00276B62" w:rsidRDefault="00276B62" w:rsidP="00276B62">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619125" cy="952500"/>
            <wp:effectExtent l="0" t="0" r="9525" b="0"/>
            <wp:docPr id="6" name="img_ten" descr="Дорожный знак Зона ограничения максимальной ско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Зона ограничения максимальной скорости"/>
                    <pic:cNvPicPr>
                      <a:picLocks noChangeAspect="1" noChangeArrowheads="1"/>
                    </pic:cNvPicPr>
                  </pic:nvPicPr>
                  <pic:blipFill>
                    <a:blip r:embed="rId6"/>
                    <a:srcRect/>
                    <a:stretch>
                      <a:fillRect/>
                    </a:stretch>
                  </pic:blipFill>
                  <pic:spPr bwMode="auto">
                    <a:xfrm>
                      <a:off x="0" y="0"/>
                      <a:ext cx="619125" cy="952500"/>
                    </a:xfrm>
                    <a:prstGeom prst="rect">
                      <a:avLst/>
                    </a:prstGeom>
                    <a:noFill/>
                    <a:ln w="9525">
                      <a:noFill/>
                      <a:miter lim="800000"/>
                      <a:headEnd/>
                      <a:tailEnd/>
                    </a:ln>
                  </pic:spPr>
                </pic:pic>
              </a:graphicData>
            </a:graphic>
          </wp:inline>
        </w:drawing>
      </w:r>
    </w:p>
    <w:p w:rsidR="00276B62" w:rsidRPr="00276B62" w:rsidRDefault="00276B62" w:rsidP="00276B62">
      <w:pPr>
        <w:shd w:val="clear" w:color="auto" w:fill="FFFFFF"/>
        <w:spacing w:after="0" w:line="240" w:lineRule="auto"/>
        <w:rPr>
          <w:rFonts w:ascii="Arial" w:eastAsia="Times New Roman" w:hAnsi="Arial" w:cs="Arial"/>
          <w:sz w:val="19"/>
          <w:szCs w:val="19"/>
        </w:rPr>
      </w:pPr>
      <w:r w:rsidRPr="00276B62">
        <w:rPr>
          <w:rFonts w:ascii="Arial" w:eastAsia="Times New Roman" w:hAnsi="Arial" w:cs="Arial"/>
          <w:sz w:val="19"/>
          <w:szCs w:val="19"/>
        </w:rPr>
        <w:t xml:space="preserve">(см. </w:t>
      </w:r>
      <w:hyperlink r:id="rId7" w:tgtFrame="_blank" w:history="1">
        <w:r w:rsidRPr="00276B62">
          <w:rPr>
            <w:rFonts w:ascii="Arial" w:eastAsia="Times New Roman" w:hAnsi="Arial" w:cs="Arial"/>
            <w:b/>
            <w:bCs/>
            <w:color w:val="003366"/>
            <w:sz w:val="19"/>
          </w:rPr>
          <w:t>дополнение 1</w:t>
        </w:r>
      </w:hyperlink>
      <w:r w:rsidRPr="00276B62">
        <w:rPr>
          <w:rFonts w:ascii="Arial" w:eastAsia="Times New Roman" w:hAnsi="Arial" w:cs="Arial"/>
          <w:sz w:val="19"/>
          <w:szCs w:val="19"/>
        </w:rPr>
        <w:t xml:space="preserve">). В этом случае водителям транспортных средств запрещается превышение скорости, указанной в пунктах 12.6 ("а"-"г") и 12.7 этих Правил. </w:t>
      </w:r>
    </w:p>
    <w:p w:rsidR="00276B62" w:rsidRPr="00276B62" w:rsidRDefault="00276B62" w:rsidP="00276B62">
      <w:pPr>
        <w:shd w:val="clear" w:color="auto" w:fill="FFFFFF"/>
        <w:spacing w:before="100" w:beforeAutospacing="1" w:after="100" w:afterAutospacing="1" w:line="240" w:lineRule="auto"/>
        <w:rPr>
          <w:rFonts w:ascii="Arial" w:eastAsia="Times New Roman" w:hAnsi="Arial" w:cs="Arial"/>
          <w:sz w:val="19"/>
          <w:szCs w:val="19"/>
        </w:rPr>
      </w:pPr>
      <w:r w:rsidRPr="00276B62">
        <w:rPr>
          <w:rFonts w:ascii="Arial" w:eastAsia="Times New Roman" w:hAnsi="Arial" w:cs="Arial"/>
          <w:sz w:val="19"/>
          <w:szCs w:val="19"/>
        </w:rPr>
        <w:lastRenderedPageBreak/>
        <w:t xml:space="preserve">   12.9. Водителю запрещается: </w:t>
      </w:r>
      <w:r w:rsidRPr="00276B62">
        <w:rPr>
          <w:rFonts w:ascii="Arial" w:eastAsia="Times New Roman" w:hAnsi="Arial" w:cs="Arial"/>
          <w:sz w:val="19"/>
          <w:szCs w:val="19"/>
        </w:rPr>
        <w:br/>
        <w:t xml:space="preserve">   а) превышать максимальную скорость, определенную технической характеристикой данного транспортного средства; </w:t>
      </w:r>
      <w:r w:rsidRPr="00276B62">
        <w:rPr>
          <w:rFonts w:ascii="Arial" w:eastAsia="Times New Roman" w:hAnsi="Arial" w:cs="Arial"/>
          <w:sz w:val="19"/>
          <w:szCs w:val="19"/>
        </w:rPr>
        <w:br/>
        <w:t xml:space="preserve">   б) превышать максимальную скорость, указанную в пунктах 12.4-12.7, на участке дороги, где установлены дорожные знаки </w:t>
      </w:r>
      <w:r w:rsidRPr="00276B62">
        <w:rPr>
          <w:rFonts w:ascii="Arial" w:eastAsia="Times New Roman" w:hAnsi="Arial" w:cs="Arial"/>
          <w:b/>
          <w:bCs/>
          <w:sz w:val="19"/>
          <w:szCs w:val="19"/>
        </w:rPr>
        <w:t>3.29</w:t>
      </w:r>
      <w:r w:rsidRPr="00276B62">
        <w:rPr>
          <w:rFonts w:ascii="Arial" w:eastAsia="Times New Roman" w:hAnsi="Arial" w:cs="Arial"/>
          <w:sz w:val="19"/>
          <w:szCs w:val="19"/>
        </w:rPr>
        <w:t xml:space="preserve"> </w:t>
      </w:r>
    </w:p>
    <w:p w:rsidR="00276B62" w:rsidRPr="00276B62" w:rsidRDefault="00276B62" w:rsidP="00276B62">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62025" cy="952500"/>
            <wp:effectExtent l="19050" t="0" r="9525" b="0"/>
            <wp:docPr id="7" name="img_ten" descr="Дорожный знак Ограничение максимальной ско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Ограничение максимальной скорости"/>
                    <pic:cNvPicPr>
                      <a:picLocks noChangeAspect="1" noChangeArrowheads="1"/>
                    </pic:cNvPicPr>
                  </pic:nvPicPr>
                  <pic:blipFill>
                    <a:blip r:embed="rId5"/>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276B62" w:rsidRPr="00276B62" w:rsidRDefault="00276B62" w:rsidP="00276B62">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62025" cy="952500"/>
            <wp:effectExtent l="19050" t="0" r="9525" b="0"/>
            <wp:docPr id="8" name="img_ten" descr="Дорожный знак Ограничение максимальной ско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Ограничение максимальной скорости"/>
                    <pic:cNvPicPr>
                      <a:picLocks noChangeAspect="1" noChangeArrowheads="1"/>
                    </pic:cNvPicPr>
                  </pic:nvPicPr>
                  <pic:blipFill>
                    <a:blip r:embed="rId5"/>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276B62" w:rsidRPr="00276B62" w:rsidRDefault="00276B62" w:rsidP="00276B62">
      <w:pPr>
        <w:shd w:val="clear" w:color="auto" w:fill="FFFFFF"/>
        <w:spacing w:after="0" w:line="240" w:lineRule="auto"/>
        <w:rPr>
          <w:rFonts w:ascii="Arial" w:eastAsia="Times New Roman" w:hAnsi="Arial" w:cs="Arial"/>
          <w:sz w:val="19"/>
          <w:szCs w:val="19"/>
        </w:rPr>
      </w:pPr>
      <w:r w:rsidRPr="00276B62">
        <w:rPr>
          <w:rFonts w:ascii="Arial" w:eastAsia="Times New Roman" w:hAnsi="Arial" w:cs="Arial"/>
          <w:sz w:val="19"/>
          <w:szCs w:val="19"/>
        </w:rPr>
        <w:t xml:space="preserve">, </w:t>
      </w:r>
      <w:r w:rsidRPr="00276B62">
        <w:rPr>
          <w:rFonts w:ascii="Arial" w:eastAsia="Times New Roman" w:hAnsi="Arial" w:cs="Arial"/>
          <w:b/>
          <w:bCs/>
          <w:sz w:val="19"/>
          <w:szCs w:val="19"/>
        </w:rPr>
        <w:t>3.31</w:t>
      </w:r>
      <w:r w:rsidRPr="00276B62">
        <w:rPr>
          <w:rFonts w:ascii="Arial" w:eastAsia="Times New Roman" w:hAnsi="Arial" w:cs="Arial"/>
          <w:sz w:val="19"/>
          <w:szCs w:val="19"/>
        </w:rPr>
        <w:t xml:space="preserve"> </w:t>
      </w:r>
    </w:p>
    <w:p w:rsidR="00276B62" w:rsidRPr="00276B62" w:rsidRDefault="00276B62" w:rsidP="00276B62">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619125" cy="952500"/>
            <wp:effectExtent l="0" t="0" r="9525" b="0"/>
            <wp:docPr id="9" name="img_ten" descr="Дорожный знак Зона ограничения максимальной ско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Зона ограничения максимальной скорости"/>
                    <pic:cNvPicPr>
                      <a:picLocks noChangeAspect="1" noChangeArrowheads="1"/>
                    </pic:cNvPicPr>
                  </pic:nvPicPr>
                  <pic:blipFill>
                    <a:blip r:embed="rId6"/>
                    <a:srcRect/>
                    <a:stretch>
                      <a:fillRect/>
                    </a:stretch>
                  </pic:blipFill>
                  <pic:spPr bwMode="auto">
                    <a:xfrm>
                      <a:off x="0" y="0"/>
                      <a:ext cx="619125" cy="952500"/>
                    </a:xfrm>
                    <a:prstGeom prst="rect">
                      <a:avLst/>
                    </a:prstGeom>
                    <a:noFill/>
                    <a:ln w="9525">
                      <a:noFill/>
                      <a:miter lim="800000"/>
                      <a:headEnd/>
                      <a:tailEnd/>
                    </a:ln>
                  </pic:spPr>
                </pic:pic>
              </a:graphicData>
            </a:graphic>
          </wp:inline>
        </w:drawing>
      </w:r>
    </w:p>
    <w:p w:rsidR="00276B62" w:rsidRPr="00276B62" w:rsidRDefault="00276B62" w:rsidP="00276B62">
      <w:pPr>
        <w:shd w:val="clear" w:color="auto" w:fill="FFFFFF"/>
        <w:spacing w:after="15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619125" cy="952500"/>
            <wp:effectExtent l="0" t="0" r="9525" b="0"/>
            <wp:docPr id="10" name="img_ten" descr="Дорожный знак Зона ограничения максимальной ско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Зона ограничения максимальной скорости"/>
                    <pic:cNvPicPr>
                      <a:picLocks noChangeAspect="1" noChangeArrowheads="1"/>
                    </pic:cNvPicPr>
                  </pic:nvPicPr>
                  <pic:blipFill>
                    <a:blip r:embed="rId6"/>
                    <a:srcRect/>
                    <a:stretch>
                      <a:fillRect/>
                    </a:stretch>
                  </pic:blipFill>
                  <pic:spPr bwMode="auto">
                    <a:xfrm>
                      <a:off x="0" y="0"/>
                      <a:ext cx="619125" cy="952500"/>
                    </a:xfrm>
                    <a:prstGeom prst="rect">
                      <a:avLst/>
                    </a:prstGeom>
                    <a:noFill/>
                    <a:ln w="9525">
                      <a:noFill/>
                      <a:miter lim="800000"/>
                      <a:headEnd/>
                      <a:tailEnd/>
                    </a:ln>
                  </pic:spPr>
                </pic:pic>
              </a:graphicData>
            </a:graphic>
          </wp:inline>
        </w:drawing>
      </w:r>
    </w:p>
    <w:p w:rsidR="0023154D" w:rsidRDefault="00276B62" w:rsidP="00276B62">
      <w:r w:rsidRPr="00276B62">
        <w:rPr>
          <w:rFonts w:ascii="Arial" w:eastAsia="Times New Roman" w:hAnsi="Arial" w:cs="Arial"/>
          <w:sz w:val="19"/>
          <w:szCs w:val="19"/>
        </w:rPr>
        <w:t xml:space="preserve">(см. </w:t>
      </w:r>
      <w:hyperlink r:id="rId8" w:tgtFrame="_blank" w:history="1">
        <w:r w:rsidRPr="00276B62">
          <w:rPr>
            <w:rFonts w:ascii="Arial" w:eastAsia="Times New Roman" w:hAnsi="Arial" w:cs="Arial"/>
            <w:b/>
            <w:bCs/>
            <w:color w:val="003366"/>
            <w:sz w:val="19"/>
          </w:rPr>
          <w:t>дополнение 1</w:t>
        </w:r>
      </w:hyperlink>
      <w:r w:rsidRPr="00276B62">
        <w:rPr>
          <w:rFonts w:ascii="Arial" w:eastAsia="Times New Roman" w:hAnsi="Arial" w:cs="Arial"/>
          <w:sz w:val="19"/>
          <w:szCs w:val="19"/>
        </w:rPr>
        <w:t xml:space="preserve">), или на транспортном средстве, на котором установлен опознавательный знак соответственно подпункта "и" </w:t>
      </w:r>
      <w:hyperlink r:id="rId9" w:tgtFrame="_blank" w:history="1">
        <w:r w:rsidRPr="00276B62">
          <w:rPr>
            <w:rFonts w:ascii="Arial" w:eastAsia="Times New Roman" w:hAnsi="Arial" w:cs="Arial"/>
            <w:b/>
            <w:bCs/>
            <w:color w:val="003366"/>
            <w:sz w:val="19"/>
          </w:rPr>
          <w:t>пункта 30.3</w:t>
        </w:r>
      </w:hyperlink>
      <w:r w:rsidRPr="00276B62">
        <w:rPr>
          <w:rFonts w:ascii="Arial" w:eastAsia="Times New Roman" w:hAnsi="Arial" w:cs="Arial"/>
          <w:sz w:val="19"/>
          <w:szCs w:val="19"/>
        </w:rPr>
        <w:t xml:space="preserve"> этих Правил; </w:t>
      </w:r>
      <w:r w:rsidRPr="00276B62">
        <w:rPr>
          <w:rFonts w:ascii="Arial" w:eastAsia="Times New Roman" w:hAnsi="Arial" w:cs="Arial"/>
          <w:sz w:val="19"/>
          <w:szCs w:val="19"/>
        </w:rPr>
        <w:br/>
        <w:t xml:space="preserve">   в) препятствовать другим транспортным средствам, двигаясь без надобности с очень маленькой скоростью; </w:t>
      </w:r>
      <w:r w:rsidRPr="00276B62">
        <w:rPr>
          <w:rFonts w:ascii="Arial" w:eastAsia="Times New Roman" w:hAnsi="Arial" w:cs="Arial"/>
          <w:sz w:val="19"/>
          <w:szCs w:val="19"/>
        </w:rPr>
        <w:br/>
        <w:t>   г) резко тормозить (кроме случаев, если без этого невозможно предотвратить дорожно-транспортное происшествие).</w:t>
      </w:r>
    </w:p>
    <w:sectPr w:rsidR="00231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76B62"/>
    <w:rsid w:val="0023154D"/>
    <w:rsid w:val="0027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B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6B62"/>
    <w:rPr>
      <w:b/>
      <w:bCs/>
    </w:rPr>
  </w:style>
  <w:style w:type="paragraph" w:styleId="a5">
    <w:name w:val="Balloon Text"/>
    <w:basedOn w:val="a"/>
    <w:link w:val="a6"/>
    <w:uiPriority w:val="99"/>
    <w:semiHidden/>
    <w:unhideWhenUsed/>
    <w:rsid w:val="00276B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B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5137968">
      <w:bodyDiv w:val="1"/>
      <w:marLeft w:val="1"/>
      <w:marRight w:val="1"/>
      <w:marTop w:val="0"/>
      <w:marBottom w:val="0"/>
      <w:divBdr>
        <w:top w:val="none" w:sz="0" w:space="0" w:color="auto"/>
        <w:left w:val="none" w:sz="0" w:space="0" w:color="auto"/>
        <w:bottom w:val="none" w:sz="0" w:space="0" w:color="auto"/>
        <w:right w:val="none" w:sz="0" w:space="0" w:color="auto"/>
      </w:divBdr>
      <w:divsChild>
        <w:div w:id="2016298252">
          <w:marLeft w:val="0"/>
          <w:marRight w:val="0"/>
          <w:marTop w:val="0"/>
          <w:marBottom w:val="0"/>
          <w:divBdr>
            <w:top w:val="none" w:sz="0" w:space="0" w:color="auto"/>
            <w:left w:val="none" w:sz="0" w:space="0" w:color="auto"/>
            <w:bottom w:val="none" w:sz="0" w:space="0" w:color="auto"/>
            <w:right w:val="none" w:sz="0" w:space="0" w:color="auto"/>
          </w:divBdr>
          <w:divsChild>
            <w:div w:id="1077438704">
              <w:marLeft w:val="0"/>
              <w:marRight w:val="0"/>
              <w:marTop w:val="0"/>
              <w:marBottom w:val="135"/>
              <w:divBdr>
                <w:top w:val="none" w:sz="0" w:space="0" w:color="auto"/>
                <w:left w:val="none" w:sz="0" w:space="0" w:color="auto"/>
                <w:bottom w:val="none" w:sz="0" w:space="0" w:color="auto"/>
                <w:right w:val="none" w:sz="0" w:space="0" w:color="auto"/>
              </w:divBdr>
              <w:divsChild>
                <w:div w:id="1273126503">
                  <w:marLeft w:val="2340"/>
                  <w:marRight w:val="3600"/>
                  <w:marTop w:val="0"/>
                  <w:marBottom w:val="0"/>
                  <w:divBdr>
                    <w:top w:val="none" w:sz="0" w:space="0" w:color="auto"/>
                    <w:left w:val="none" w:sz="0" w:space="0" w:color="auto"/>
                    <w:bottom w:val="none" w:sz="0" w:space="0" w:color="auto"/>
                    <w:right w:val="none" w:sz="0" w:space="0" w:color="auto"/>
                  </w:divBdr>
                  <w:divsChild>
                    <w:div w:id="2069260117">
                      <w:marLeft w:val="0"/>
                      <w:marRight w:val="0"/>
                      <w:marTop w:val="0"/>
                      <w:marBottom w:val="0"/>
                      <w:divBdr>
                        <w:top w:val="none" w:sz="0" w:space="0" w:color="auto"/>
                        <w:left w:val="none" w:sz="0" w:space="0" w:color="auto"/>
                        <w:bottom w:val="none" w:sz="0" w:space="0" w:color="auto"/>
                        <w:right w:val="none" w:sz="0" w:space="0" w:color="auto"/>
                      </w:divBdr>
                      <w:divsChild>
                        <w:div w:id="1919442523">
                          <w:marLeft w:val="0"/>
                          <w:marRight w:val="0"/>
                          <w:marTop w:val="0"/>
                          <w:marBottom w:val="0"/>
                          <w:divBdr>
                            <w:top w:val="none" w:sz="0" w:space="0" w:color="auto"/>
                            <w:left w:val="none" w:sz="0" w:space="0" w:color="auto"/>
                            <w:bottom w:val="none" w:sz="0" w:space="0" w:color="auto"/>
                            <w:right w:val="none" w:sz="0" w:space="0" w:color="auto"/>
                          </w:divBdr>
                          <w:divsChild>
                            <w:div w:id="154536490">
                              <w:marLeft w:val="0"/>
                              <w:marRight w:val="0"/>
                              <w:marTop w:val="0"/>
                              <w:marBottom w:val="150"/>
                              <w:divBdr>
                                <w:top w:val="none" w:sz="0" w:space="0" w:color="auto"/>
                                <w:left w:val="single" w:sz="6" w:space="0" w:color="909BA2"/>
                                <w:bottom w:val="single" w:sz="6" w:space="0" w:color="909BA2"/>
                                <w:right w:val="single" w:sz="6" w:space="0" w:color="909BA2"/>
                              </w:divBdr>
                              <w:divsChild>
                                <w:div w:id="313798132">
                                  <w:marLeft w:val="0"/>
                                  <w:marRight w:val="0"/>
                                  <w:marTop w:val="0"/>
                                  <w:marBottom w:val="0"/>
                                  <w:divBdr>
                                    <w:top w:val="none" w:sz="0" w:space="0" w:color="auto"/>
                                    <w:left w:val="none" w:sz="0" w:space="0" w:color="auto"/>
                                    <w:bottom w:val="none" w:sz="0" w:space="0" w:color="auto"/>
                                    <w:right w:val="none" w:sz="0" w:space="0" w:color="auto"/>
                                  </w:divBdr>
                                  <w:divsChild>
                                    <w:div w:id="438335593">
                                      <w:marLeft w:val="0"/>
                                      <w:marRight w:val="0"/>
                                      <w:marTop w:val="0"/>
                                      <w:marBottom w:val="0"/>
                                      <w:divBdr>
                                        <w:top w:val="single" w:sz="6" w:space="0" w:color="909BA2"/>
                                        <w:left w:val="none" w:sz="0" w:space="0" w:color="auto"/>
                                        <w:bottom w:val="none" w:sz="0" w:space="0" w:color="auto"/>
                                        <w:right w:val="none" w:sz="0" w:space="0" w:color="auto"/>
                                      </w:divBdr>
                                      <w:divsChild>
                                        <w:div w:id="948195591">
                                          <w:marLeft w:val="0"/>
                                          <w:marRight w:val="0"/>
                                          <w:marTop w:val="0"/>
                                          <w:marBottom w:val="0"/>
                                          <w:divBdr>
                                            <w:top w:val="none" w:sz="0" w:space="0" w:color="auto"/>
                                            <w:left w:val="none" w:sz="0" w:space="0" w:color="auto"/>
                                            <w:bottom w:val="none" w:sz="0" w:space="0" w:color="auto"/>
                                            <w:right w:val="none" w:sz="0" w:space="0" w:color="auto"/>
                                          </w:divBdr>
                                          <w:divsChild>
                                            <w:div w:id="1855265678">
                                              <w:marLeft w:val="0"/>
                                              <w:marRight w:val="0"/>
                                              <w:marTop w:val="0"/>
                                              <w:marBottom w:val="0"/>
                                              <w:divBdr>
                                                <w:top w:val="none" w:sz="0" w:space="0" w:color="auto"/>
                                                <w:left w:val="none" w:sz="0" w:space="0" w:color="auto"/>
                                                <w:bottom w:val="none" w:sz="0" w:space="0" w:color="auto"/>
                                                <w:right w:val="none" w:sz="0" w:space="0" w:color="auto"/>
                                              </w:divBdr>
                                              <w:divsChild>
                                                <w:div w:id="1190874738">
                                                  <w:marLeft w:val="0"/>
                                                  <w:marRight w:val="0"/>
                                                  <w:marTop w:val="0"/>
                                                  <w:marBottom w:val="0"/>
                                                  <w:divBdr>
                                                    <w:top w:val="none" w:sz="0" w:space="0" w:color="auto"/>
                                                    <w:left w:val="none" w:sz="0" w:space="0" w:color="auto"/>
                                                    <w:bottom w:val="none" w:sz="0" w:space="0" w:color="auto"/>
                                                    <w:right w:val="none" w:sz="0" w:space="0" w:color="auto"/>
                                                  </w:divBdr>
                                                  <w:divsChild>
                                                    <w:div w:id="1129124670">
                                                      <w:marLeft w:val="0"/>
                                                      <w:marRight w:val="0"/>
                                                      <w:marTop w:val="0"/>
                                                      <w:marBottom w:val="0"/>
                                                      <w:divBdr>
                                                        <w:top w:val="none" w:sz="0" w:space="0" w:color="auto"/>
                                                        <w:left w:val="none" w:sz="0" w:space="0" w:color="auto"/>
                                                        <w:bottom w:val="none" w:sz="0" w:space="0" w:color="auto"/>
                                                        <w:right w:val="none" w:sz="0" w:space="0" w:color="auto"/>
                                                      </w:divBdr>
                                                      <w:divsChild>
                                                        <w:div w:id="2086680483">
                                                          <w:marLeft w:val="-105"/>
                                                          <w:marRight w:val="-105"/>
                                                          <w:marTop w:val="0"/>
                                                          <w:marBottom w:val="0"/>
                                                          <w:divBdr>
                                                            <w:top w:val="none" w:sz="0" w:space="0" w:color="auto"/>
                                                            <w:left w:val="none" w:sz="0" w:space="0" w:color="auto"/>
                                                            <w:bottom w:val="none" w:sz="0" w:space="0" w:color="auto"/>
                                                            <w:right w:val="none" w:sz="0" w:space="0" w:color="auto"/>
                                                          </w:divBdr>
                                                          <w:divsChild>
                                                            <w:div w:id="139033298">
                                                              <w:marLeft w:val="0"/>
                                                              <w:marRight w:val="0"/>
                                                              <w:marTop w:val="0"/>
                                                              <w:marBottom w:val="0"/>
                                                              <w:divBdr>
                                                                <w:top w:val="none" w:sz="0" w:space="0" w:color="auto"/>
                                                                <w:left w:val="none" w:sz="0" w:space="0" w:color="auto"/>
                                                                <w:bottom w:val="none" w:sz="0" w:space="0" w:color="auto"/>
                                                                <w:right w:val="none" w:sz="0" w:space="0" w:color="auto"/>
                                                              </w:divBdr>
                                                            </w:div>
                                                          </w:divsChild>
                                                        </w:div>
                                                        <w:div w:id="20732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806">
                                                  <w:marLeft w:val="0"/>
                                                  <w:marRight w:val="0"/>
                                                  <w:marTop w:val="0"/>
                                                  <w:marBottom w:val="0"/>
                                                  <w:divBdr>
                                                    <w:top w:val="none" w:sz="0" w:space="0" w:color="auto"/>
                                                    <w:left w:val="none" w:sz="0" w:space="0" w:color="auto"/>
                                                    <w:bottom w:val="none" w:sz="0" w:space="0" w:color="auto"/>
                                                    <w:right w:val="none" w:sz="0" w:space="0" w:color="auto"/>
                                                  </w:divBdr>
                                                  <w:divsChild>
                                                    <w:div w:id="938414498">
                                                      <w:marLeft w:val="0"/>
                                                      <w:marRight w:val="0"/>
                                                      <w:marTop w:val="0"/>
                                                      <w:marBottom w:val="0"/>
                                                      <w:divBdr>
                                                        <w:top w:val="none" w:sz="0" w:space="0" w:color="auto"/>
                                                        <w:left w:val="none" w:sz="0" w:space="0" w:color="auto"/>
                                                        <w:bottom w:val="none" w:sz="0" w:space="0" w:color="auto"/>
                                                        <w:right w:val="none" w:sz="0" w:space="0" w:color="auto"/>
                                                      </w:divBdr>
                                                      <w:divsChild>
                                                        <w:div w:id="1019088785">
                                                          <w:marLeft w:val="-105"/>
                                                          <w:marRight w:val="-105"/>
                                                          <w:marTop w:val="0"/>
                                                          <w:marBottom w:val="0"/>
                                                          <w:divBdr>
                                                            <w:top w:val="none" w:sz="0" w:space="0" w:color="auto"/>
                                                            <w:left w:val="none" w:sz="0" w:space="0" w:color="auto"/>
                                                            <w:bottom w:val="none" w:sz="0" w:space="0" w:color="auto"/>
                                                            <w:right w:val="none" w:sz="0" w:space="0" w:color="auto"/>
                                                          </w:divBdr>
                                                          <w:divsChild>
                                                            <w:div w:id="465005090">
                                                              <w:marLeft w:val="0"/>
                                                              <w:marRight w:val="0"/>
                                                              <w:marTop w:val="0"/>
                                                              <w:marBottom w:val="0"/>
                                                              <w:divBdr>
                                                                <w:top w:val="none" w:sz="0" w:space="0" w:color="auto"/>
                                                                <w:left w:val="none" w:sz="0" w:space="0" w:color="auto"/>
                                                                <w:bottom w:val="none" w:sz="0" w:space="0" w:color="auto"/>
                                                                <w:right w:val="none" w:sz="0" w:space="0" w:color="auto"/>
                                                              </w:divBdr>
                                                            </w:div>
                                                          </w:divsChild>
                                                        </w:div>
                                                        <w:div w:id="11917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6425">
                                                  <w:marLeft w:val="0"/>
                                                  <w:marRight w:val="0"/>
                                                  <w:marTop w:val="0"/>
                                                  <w:marBottom w:val="0"/>
                                                  <w:divBdr>
                                                    <w:top w:val="none" w:sz="0" w:space="0" w:color="auto"/>
                                                    <w:left w:val="none" w:sz="0" w:space="0" w:color="auto"/>
                                                    <w:bottom w:val="none" w:sz="0" w:space="0" w:color="auto"/>
                                                    <w:right w:val="none" w:sz="0" w:space="0" w:color="auto"/>
                                                  </w:divBdr>
                                                  <w:divsChild>
                                                    <w:div w:id="44960370">
                                                      <w:marLeft w:val="0"/>
                                                      <w:marRight w:val="0"/>
                                                      <w:marTop w:val="0"/>
                                                      <w:marBottom w:val="0"/>
                                                      <w:divBdr>
                                                        <w:top w:val="none" w:sz="0" w:space="0" w:color="auto"/>
                                                        <w:left w:val="none" w:sz="0" w:space="0" w:color="auto"/>
                                                        <w:bottom w:val="none" w:sz="0" w:space="0" w:color="auto"/>
                                                        <w:right w:val="none" w:sz="0" w:space="0" w:color="auto"/>
                                                      </w:divBdr>
                                                      <w:divsChild>
                                                        <w:div w:id="916211731">
                                                          <w:marLeft w:val="-105"/>
                                                          <w:marRight w:val="-105"/>
                                                          <w:marTop w:val="0"/>
                                                          <w:marBottom w:val="0"/>
                                                          <w:divBdr>
                                                            <w:top w:val="none" w:sz="0" w:space="0" w:color="auto"/>
                                                            <w:left w:val="none" w:sz="0" w:space="0" w:color="auto"/>
                                                            <w:bottom w:val="none" w:sz="0" w:space="0" w:color="auto"/>
                                                            <w:right w:val="none" w:sz="0" w:space="0" w:color="auto"/>
                                                          </w:divBdr>
                                                          <w:divsChild>
                                                            <w:div w:id="659506819">
                                                              <w:marLeft w:val="0"/>
                                                              <w:marRight w:val="0"/>
                                                              <w:marTop w:val="0"/>
                                                              <w:marBottom w:val="0"/>
                                                              <w:divBdr>
                                                                <w:top w:val="none" w:sz="0" w:space="0" w:color="auto"/>
                                                                <w:left w:val="none" w:sz="0" w:space="0" w:color="auto"/>
                                                                <w:bottom w:val="none" w:sz="0" w:space="0" w:color="auto"/>
                                                                <w:right w:val="none" w:sz="0" w:space="0" w:color="auto"/>
                                                              </w:divBdr>
                                                            </w:div>
                                                          </w:divsChild>
                                                        </w:div>
                                                        <w:div w:id="7603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297">
                                                  <w:marLeft w:val="0"/>
                                                  <w:marRight w:val="0"/>
                                                  <w:marTop w:val="0"/>
                                                  <w:marBottom w:val="0"/>
                                                  <w:divBdr>
                                                    <w:top w:val="none" w:sz="0" w:space="0" w:color="auto"/>
                                                    <w:left w:val="none" w:sz="0" w:space="0" w:color="auto"/>
                                                    <w:bottom w:val="none" w:sz="0" w:space="0" w:color="auto"/>
                                                    <w:right w:val="none" w:sz="0" w:space="0" w:color="auto"/>
                                                  </w:divBdr>
                                                  <w:divsChild>
                                                    <w:div w:id="354890329">
                                                      <w:marLeft w:val="0"/>
                                                      <w:marRight w:val="0"/>
                                                      <w:marTop w:val="0"/>
                                                      <w:marBottom w:val="0"/>
                                                      <w:divBdr>
                                                        <w:top w:val="none" w:sz="0" w:space="0" w:color="auto"/>
                                                        <w:left w:val="none" w:sz="0" w:space="0" w:color="auto"/>
                                                        <w:bottom w:val="none" w:sz="0" w:space="0" w:color="auto"/>
                                                        <w:right w:val="none" w:sz="0" w:space="0" w:color="auto"/>
                                                      </w:divBdr>
                                                      <w:divsChild>
                                                        <w:div w:id="367528305">
                                                          <w:marLeft w:val="-105"/>
                                                          <w:marRight w:val="-105"/>
                                                          <w:marTop w:val="0"/>
                                                          <w:marBottom w:val="0"/>
                                                          <w:divBdr>
                                                            <w:top w:val="none" w:sz="0" w:space="0" w:color="auto"/>
                                                            <w:left w:val="none" w:sz="0" w:space="0" w:color="auto"/>
                                                            <w:bottom w:val="none" w:sz="0" w:space="0" w:color="auto"/>
                                                            <w:right w:val="none" w:sz="0" w:space="0" w:color="auto"/>
                                                          </w:divBdr>
                                                          <w:divsChild>
                                                            <w:div w:id="755250380">
                                                              <w:marLeft w:val="0"/>
                                                              <w:marRight w:val="0"/>
                                                              <w:marTop w:val="0"/>
                                                              <w:marBottom w:val="0"/>
                                                              <w:divBdr>
                                                                <w:top w:val="none" w:sz="0" w:space="0" w:color="auto"/>
                                                                <w:left w:val="none" w:sz="0" w:space="0" w:color="auto"/>
                                                                <w:bottom w:val="none" w:sz="0" w:space="0" w:color="auto"/>
                                                                <w:right w:val="none" w:sz="0" w:space="0" w:color="auto"/>
                                                              </w:divBdr>
                                                            </w:div>
                                                          </w:divsChild>
                                                        </w:div>
                                                        <w:div w:id="1242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325">
                                                  <w:marLeft w:val="0"/>
                                                  <w:marRight w:val="0"/>
                                                  <w:marTop w:val="0"/>
                                                  <w:marBottom w:val="0"/>
                                                  <w:divBdr>
                                                    <w:top w:val="none" w:sz="0" w:space="0" w:color="auto"/>
                                                    <w:left w:val="none" w:sz="0" w:space="0" w:color="auto"/>
                                                    <w:bottom w:val="none" w:sz="0" w:space="0" w:color="auto"/>
                                                    <w:right w:val="none" w:sz="0" w:space="0" w:color="auto"/>
                                                  </w:divBdr>
                                                  <w:divsChild>
                                                    <w:div w:id="1114135628">
                                                      <w:marLeft w:val="0"/>
                                                      <w:marRight w:val="0"/>
                                                      <w:marTop w:val="0"/>
                                                      <w:marBottom w:val="0"/>
                                                      <w:divBdr>
                                                        <w:top w:val="none" w:sz="0" w:space="0" w:color="auto"/>
                                                        <w:left w:val="none" w:sz="0" w:space="0" w:color="auto"/>
                                                        <w:bottom w:val="none" w:sz="0" w:space="0" w:color="auto"/>
                                                        <w:right w:val="none" w:sz="0" w:space="0" w:color="auto"/>
                                                      </w:divBdr>
                                                      <w:divsChild>
                                                        <w:div w:id="424420551">
                                                          <w:marLeft w:val="-105"/>
                                                          <w:marRight w:val="-105"/>
                                                          <w:marTop w:val="0"/>
                                                          <w:marBottom w:val="0"/>
                                                          <w:divBdr>
                                                            <w:top w:val="none" w:sz="0" w:space="0" w:color="auto"/>
                                                            <w:left w:val="none" w:sz="0" w:space="0" w:color="auto"/>
                                                            <w:bottom w:val="none" w:sz="0" w:space="0" w:color="auto"/>
                                                            <w:right w:val="none" w:sz="0" w:space="0" w:color="auto"/>
                                                          </w:divBdr>
                                                          <w:divsChild>
                                                            <w:div w:id="315690059">
                                                              <w:marLeft w:val="0"/>
                                                              <w:marRight w:val="0"/>
                                                              <w:marTop w:val="0"/>
                                                              <w:marBottom w:val="0"/>
                                                              <w:divBdr>
                                                                <w:top w:val="none" w:sz="0" w:space="0" w:color="auto"/>
                                                                <w:left w:val="none" w:sz="0" w:space="0" w:color="auto"/>
                                                                <w:bottom w:val="none" w:sz="0" w:space="0" w:color="auto"/>
                                                                <w:right w:val="none" w:sz="0" w:space="0" w:color="auto"/>
                                                              </w:divBdr>
                                                            </w:div>
                                                          </w:divsChild>
                                                        </w:div>
                                                        <w:div w:id="17982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meta.ua/autolaw/pdd_rus/d1/" TargetMode="External"/><Relationship Id="rId3" Type="http://schemas.openxmlformats.org/officeDocument/2006/relationships/webSettings" Target="webSettings.xml"/><Relationship Id="rId7" Type="http://schemas.openxmlformats.org/officeDocument/2006/relationships/hyperlink" Target="http://www.auto.meta.ua/autolaw/pdd_rus/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auto.meta.ua/autolaw/pdd_rus/a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AktivE</dc:creator>
  <cp:keywords/>
  <dc:description/>
  <cp:lastModifiedBy>AktivE</cp:lastModifiedBy>
  <cp:revision>3</cp:revision>
  <dcterms:created xsi:type="dcterms:W3CDTF">2007-09-04T09:07:00Z</dcterms:created>
  <dcterms:modified xsi:type="dcterms:W3CDTF">2007-09-04T09:07:00Z</dcterms:modified>
</cp:coreProperties>
</file>